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Look w:val="04A0"/>
      </w:tblPr>
      <w:tblGrid>
        <w:gridCol w:w="5070"/>
        <w:gridCol w:w="4786"/>
      </w:tblGrid>
      <w:tr w:rsidR="00B850CA" w:rsidTr="00253C5D">
        <w:tc>
          <w:tcPr>
            <w:tcW w:w="5070" w:type="dxa"/>
            <w:shd w:val="clear" w:color="auto" w:fill="auto"/>
          </w:tcPr>
          <w:p w:rsidR="00B850CA" w:rsidRPr="00443854" w:rsidRDefault="00B850CA" w:rsidP="00110510">
            <w:pPr>
              <w:pStyle w:val="30"/>
              <w:shd w:val="clear" w:color="auto" w:fill="auto"/>
              <w:rPr>
                <w:szCs w:val="24"/>
                <w:lang w:bidi="ru-RU"/>
              </w:rPr>
            </w:pPr>
            <w:r w:rsidRPr="00443854">
              <w:rPr>
                <w:szCs w:val="24"/>
                <w:lang w:bidi="ru-RU"/>
              </w:rPr>
              <w:t xml:space="preserve">СОГЛАСОВАНО </w:t>
            </w:r>
          </w:p>
          <w:p w:rsidR="00B850CA" w:rsidRPr="00A30573" w:rsidRDefault="00B850CA" w:rsidP="00110510">
            <w:pPr>
              <w:pStyle w:val="40"/>
              <w:shd w:val="clear" w:color="auto" w:fill="auto"/>
              <w:rPr>
                <w:sz w:val="24"/>
                <w:szCs w:val="24"/>
                <w:lang w:bidi="ru-RU"/>
              </w:rPr>
            </w:pPr>
            <w:r w:rsidRPr="00A30573">
              <w:rPr>
                <w:sz w:val="24"/>
                <w:szCs w:val="24"/>
                <w:lang w:bidi="ru-RU"/>
              </w:rPr>
              <w:t xml:space="preserve">Председатель </w:t>
            </w:r>
            <w:r w:rsidR="00AA2CC0">
              <w:rPr>
                <w:sz w:val="24"/>
                <w:szCs w:val="24"/>
                <w:lang w:bidi="ru-RU"/>
              </w:rPr>
              <w:t>ППО</w:t>
            </w:r>
            <w:r w:rsidRPr="00A30573">
              <w:rPr>
                <w:sz w:val="24"/>
                <w:szCs w:val="24"/>
                <w:lang w:bidi="ru-RU"/>
              </w:rPr>
              <w:t xml:space="preserve"> школы</w:t>
            </w:r>
          </w:p>
          <w:p w:rsidR="00B850CA" w:rsidRPr="00A30573" w:rsidRDefault="00B850CA" w:rsidP="00110510">
            <w:pPr>
              <w:pStyle w:val="40"/>
              <w:shd w:val="clear" w:color="auto" w:fill="auto"/>
              <w:rPr>
                <w:sz w:val="24"/>
                <w:szCs w:val="24"/>
                <w:lang w:bidi="ru-RU"/>
              </w:rPr>
            </w:pPr>
            <w:proofErr w:type="spellStart"/>
            <w:r w:rsidRPr="00A30573">
              <w:rPr>
                <w:sz w:val="24"/>
                <w:szCs w:val="24"/>
                <w:lang w:bidi="ru-RU"/>
              </w:rPr>
              <w:t>____________</w:t>
            </w:r>
            <w:r w:rsidR="00AA2CC0">
              <w:rPr>
                <w:sz w:val="24"/>
                <w:szCs w:val="24"/>
                <w:lang w:bidi="ru-RU"/>
              </w:rPr>
              <w:t>К.А.Мирзаев</w:t>
            </w:r>
            <w:proofErr w:type="spellEnd"/>
            <w:r w:rsidRPr="00A30573">
              <w:rPr>
                <w:sz w:val="24"/>
                <w:szCs w:val="24"/>
                <w:lang w:bidi="ru-RU"/>
              </w:rPr>
              <w:t xml:space="preserve"> </w:t>
            </w:r>
          </w:p>
          <w:p w:rsidR="00B850CA" w:rsidRPr="00443854" w:rsidRDefault="00B850CA" w:rsidP="00110510">
            <w:pPr>
              <w:pStyle w:val="30"/>
              <w:shd w:val="clear" w:color="auto" w:fill="auto"/>
              <w:rPr>
                <w:szCs w:val="24"/>
                <w:lang w:bidi="ru-RU"/>
              </w:rPr>
            </w:pPr>
            <w:r w:rsidRPr="00443854">
              <w:rPr>
                <w:szCs w:val="24"/>
                <w:lang w:bidi="ru-RU"/>
              </w:rPr>
              <w:t>ПРИНЯТО</w:t>
            </w:r>
          </w:p>
          <w:p w:rsidR="00AA2CC0" w:rsidRDefault="00B850CA" w:rsidP="00110510">
            <w:pPr>
              <w:pStyle w:val="40"/>
              <w:shd w:val="clear" w:color="auto" w:fill="auto"/>
              <w:rPr>
                <w:sz w:val="24"/>
                <w:szCs w:val="24"/>
                <w:lang w:bidi="ru-RU"/>
              </w:rPr>
            </w:pPr>
            <w:r w:rsidRPr="00A30573">
              <w:rPr>
                <w:sz w:val="24"/>
                <w:szCs w:val="24"/>
                <w:lang w:bidi="ru-RU"/>
              </w:rPr>
              <w:t>Педагогическим советом</w:t>
            </w:r>
          </w:p>
          <w:p w:rsidR="00B850CA" w:rsidRPr="00A30573" w:rsidRDefault="00B850CA" w:rsidP="00110510">
            <w:pPr>
              <w:pStyle w:val="40"/>
              <w:shd w:val="clear" w:color="auto" w:fill="auto"/>
              <w:rPr>
                <w:sz w:val="24"/>
                <w:szCs w:val="24"/>
                <w:lang w:bidi="ru-RU"/>
              </w:rPr>
            </w:pPr>
            <w:r w:rsidRPr="00A30573">
              <w:rPr>
                <w:sz w:val="24"/>
                <w:szCs w:val="24"/>
                <w:lang w:bidi="ru-RU"/>
              </w:rPr>
              <w:t xml:space="preserve"> </w:t>
            </w:r>
            <w:r w:rsidR="00AA2CC0">
              <w:rPr>
                <w:sz w:val="24"/>
                <w:szCs w:val="24"/>
                <w:lang w:bidi="ru-RU"/>
              </w:rPr>
              <w:t xml:space="preserve">МКОУ « </w:t>
            </w:r>
            <w:proofErr w:type="spellStart"/>
            <w:r w:rsidR="00AA2CC0">
              <w:rPr>
                <w:sz w:val="24"/>
                <w:szCs w:val="24"/>
                <w:lang w:bidi="ru-RU"/>
              </w:rPr>
              <w:t>Пилигская</w:t>
            </w:r>
            <w:proofErr w:type="spellEnd"/>
            <w:r w:rsidR="00AA2CC0">
              <w:rPr>
                <w:sz w:val="24"/>
                <w:szCs w:val="24"/>
                <w:lang w:bidi="ru-RU"/>
              </w:rPr>
              <w:t xml:space="preserve"> СОШ»</w:t>
            </w:r>
          </w:p>
          <w:p w:rsidR="00B850CA" w:rsidRPr="00B850CA" w:rsidRDefault="00AA2CC0" w:rsidP="00443854">
            <w:pPr>
              <w:pStyle w:val="40"/>
              <w:shd w:val="clear" w:color="auto" w:fill="auto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Протокол № _   </w:t>
            </w:r>
            <w:r w:rsidR="00443854">
              <w:rPr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4786" w:type="dxa"/>
            <w:shd w:val="clear" w:color="auto" w:fill="auto"/>
          </w:tcPr>
          <w:p w:rsidR="00B850CA" w:rsidRPr="00443854" w:rsidRDefault="00AA2CC0" w:rsidP="00110510">
            <w:pPr>
              <w:pStyle w:val="30"/>
              <w:shd w:val="clear" w:color="auto" w:fill="auto"/>
              <w:jc w:val="right"/>
              <w:rPr>
                <w:szCs w:val="24"/>
                <w:lang w:bidi="ru-RU"/>
              </w:rPr>
            </w:pPr>
            <w:r w:rsidRPr="00443854">
              <w:rPr>
                <w:szCs w:val="24"/>
                <w:lang w:bidi="ru-RU"/>
              </w:rPr>
              <w:t>«</w:t>
            </w:r>
            <w:r w:rsidR="00B850CA" w:rsidRPr="00443854">
              <w:rPr>
                <w:szCs w:val="24"/>
                <w:lang w:bidi="ru-RU"/>
              </w:rPr>
              <w:t>УТВЕРЖДАЮ</w:t>
            </w:r>
            <w:r w:rsidRPr="00443854">
              <w:rPr>
                <w:szCs w:val="24"/>
                <w:lang w:bidi="ru-RU"/>
              </w:rPr>
              <w:t>»</w:t>
            </w:r>
          </w:p>
          <w:p w:rsidR="00AA2CC0" w:rsidRDefault="00AA2CC0" w:rsidP="00AA2CC0">
            <w:pPr>
              <w:pStyle w:val="40"/>
              <w:shd w:val="clear" w:color="auto" w:fill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                                     </w:t>
            </w:r>
            <w:r w:rsidR="00B850CA" w:rsidRPr="00A30573">
              <w:rPr>
                <w:sz w:val="24"/>
                <w:szCs w:val="24"/>
                <w:lang w:bidi="ru-RU"/>
              </w:rPr>
              <w:t xml:space="preserve">Директор </w:t>
            </w:r>
            <w:r>
              <w:rPr>
                <w:sz w:val="24"/>
                <w:szCs w:val="24"/>
                <w:lang w:bidi="ru-RU"/>
              </w:rPr>
              <w:t xml:space="preserve">МКОУ </w:t>
            </w:r>
          </w:p>
          <w:p w:rsidR="00AA2CC0" w:rsidRPr="00A30573" w:rsidRDefault="00AA2CC0" w:rsidP="00AA2CC0">
            <w:pPr>
              <w:pStyle w:val="40"/>
              <w:shd w:val="clear" w:color="auto" w:fill="auto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                                    « </w:t>
            </w:r>
            <w:proofErr w:type="spellStart"/>
            <w:r>
              <w:rPr>
                <w:sz w:val="24"/>
                <w:szCs w:val="24"/>
                <w:lang w:bidi="ru-RU"/>
              </w:rPr>
              <w:t>Пилигская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СОШ»</w:t>
            </w:r>
          </w:p>
          <w:p w:rsidR="00B850CA" w:rsidRPr="00A30573" w:rsidRDefault="00B850CA" w:rsidP="00110510">
            <w:pPr>
              <w:pStyle w:val="40"/>
              <w:shd w:val="clear" w:color="auto" w:fill="auto"/>
              <w:jc w:val="right"/>
              <w:rPr>
                <w:sz w:val="24"/>
                <w:szCs w:val="24"/>
                <w:lang w:bidi="ru-RU"/>
              </w:rPr>
            </w:pPr>
            <w:proofErr w:type="spellStart"/>
            <w:r w:rsidRPr="00A30573">
              <w:rPr>
                <w:sz w:val="24"/>
                <w:szCs w:val="24"/>
                <w:lang w:bidi="ru-RU"/>
              </w:rPr>
              <w:t>__________</w:t>
            </w:r>
            <w:r w:rsidR="00AA2CC0">
              <w:rPr>
                <w:sz w:val="24"/>
                <w:szCs w:val="24"/>
                <w:lang w:bidi="ru-RU"/>
              </w:rPr>
              <w:t>С.М.Рамазанов</w:t>
            </w:r>
            <w:proofErr w:type="spellEnd"/>
          </w:p>
          <w:p w:rsidR="00B850CA" w:rsidRPr="00A30573" w:rsidRDefault="00443854" w:rsidP="00AA2CC0">
            <w:pPr>
              <w:pStyle w:val="40"/>
              <w:shd w:val="clear" w:color="auto" w:fill="auto"/>
              <w:jc w:val="righ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Дата</w:t>
            </w:r>
            <w:r w:rsidR="00AA2CC0">
              <w:rPr>
                <w:sz w:val="24"/>
                <w:szCs w:val="24"/>
                <w:lang w:bidi="ru-RU"/>
              </w:rPr>
              <w:t xml:space="preserve">____________ </w:t>
            </w:r>
            <w:r w:rsidR="00B850CA" w:rsidRPr="00A30573">
              <w:rPr>
                <w:sz w:val="24"/>
                <w:szCs w:val="24"/>
                <w:lang w:bidi="ru-RU"/>
              </w:rPr>
              <w:t>№</w:t>
            </w:r>
            <w:r w:rsidR="00AA2CC0">
              <w:rPr>
                <w:sz w:val="24"/>
                <w:szCs w:val="24"/>
                <w:lang w:bidi="ru-RU"/>
              </w:rPr>
              <w:t xml:space="preserve">_______            </w:t>
            </w:r>
            <w:r w:rsidR="00B850CA" w:rsidRPr="00A30573">
              <w:rPr>
                <w:sz w:val="24"/>
                <w:szCs w:val="24"/>
                <w:lang w:bidi="ru-RU"/>
              </w:rPr>
              <w:t xml:space="preserve"> </w:t>
            </w:r>
          </w:p>
        </w:tc>
      </w:tr>
    </w:tbl>
    <w:p w:rsidR="00B850CA" w:rsidRDefault="00B850CA" w:rsidP="00B850CA">
      <w:pPr>
        <w:spacing w:after="0" w:line="365" w:lineRule="exact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B850CA" w:rsidRPr="00232F50" w:rsidRDefault="00B850CA" w:rsidP="00B850CA">
      <w:pPr>
        <w:spacing w:after="0" w:line="365" w:lineRule="exact"/>
        <w:jc w:val="center"/>
        <w:rPr>
          <w:rFonts w:ascii="Times New Roman" w:hAnsi="Times New Roman"/>
          <w:sz w:val="28"/>
          <w:szCs w:val="28"/>
        </w:rPr>
      </w:pPr>
      <w:r w:rsidRPr="00232F50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232F50" w:rsidRDefault="00B850CA" w:rsidP="00232F50">
      <w:pPr>
        <w:pStyle w:val="40"/>
        <w:shd w:val="clear" w:color="auto" w:fill="auto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 порядке и основаниях перевода, отчисления и восстановления обучающихся </w:t>
      </w:r>
      <w:r w:rsidR="00AA2CC0">
        <w:rPr>
          <w:rFonts w:eastAsia="Times New Roman"/>
          <w:b/>
          <w:bCs/>
          <w:sz w:val="26"/>
          <w:szCs w:val="26"/>
        </w:rPr>
        <w:t>муниципального казенного общеобразовательного учреждения</w:t>
      </w:r>
    </w:p>
    <w:p w:rsidR="00AA2CC0" w:rsidRPr="00232F50" w:rsidRDefault="00AA2CC0" w:rsidP="00232F50">
      <w:pPr>
        <w:pStyle w:val="40"/>
        <w:shd w:val="clear" w:color="auto" w:fill="auto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« </w:t>
      </w:r>
      <w:proofErr w:type="spellStart"/>
      <w:r>
        <w:rPr>
          <w:rFonts w:eastAsia="Times New Roman"/>
          <w:b/>
          <w:bCs/>
          <w:sz w:val="26"/>
          <w:szCs w:val="26"/>
        </w:rPr>
        <w:t>Пилигская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средняя общеобразовательная школа»</w:t>
      </w:r>
    </w:p>
    <w:p w:rsidR="00B850CA" w:rsidRDefault="00B850CA" w:rsidP="00B850CA">
      <w:pPr>
        <w:spacing w:after="0" w:line="240" w:lineRule="exact"/>
        <w:ind w:left="3533"/>
        <w:rPr>
          <w:rFonts w:ascii="Times New Roman" w:hAnsi="Times New Roman"/>
          <w:sz w:val="20"/>
          <w:szCs w:val="20"/>
        </w:rPr>
      </w:pPr>
    </w:p>
    <w:p w:rsidR="00B850CA" w:rsidRDefault="00B850CA" w:rsidP="00B850CA">
      <w:pPr>
        <w:spacing w:before="82" w:after="0" w:line="317" w:lineRule="exact"/>
        <w:ind w:left="353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B850CA" w:rsidRDefault="00B850CA" w:rsidP="00B850CA">
      <w:pPr>
        <w:numPr>
          <w:ilvl w:val="0"/>
          <w:numId w:val="1"/>
        </w:numPr>
        <w:tabs>
          <w:tab w:val="left" w:pos="715"/>
        </w:tabs>
        <w:spacing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Положение о порядке и основаниях перевода, отчисления и восстановления обучающихся (далее - Положение) разработано в соответствии с Федеральным законом от 29 декабря 2012 г. № 273-ФЗ «Об образовании в Российской Федерации», Уставом </w:t>
      </w:r>
      <w:r w:rsidR="00443854" w:rsidRPr="00443854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"</w:t>
      </w:r>
      <w:proofErr w:type="spellStart"/>
      <w:r w:rsidR="00443854" w:rsidRPr="00443854">
        <w:rPr>
          <w:rFonts w:ascii="Times New Roman" w:hAnsi="Times New Roman"/>
          <w:sz w:val="26"/>
          <w:szCs w:val="26"/>
        </w:rPr>
        <w:t>Пилигская</w:t>
      </w:r>
      <w:proofErr w:type="spellEnd"/>
      <w:r w:rsidR="00443854" w:rsidRPr="00443854">
        <w:rPr>
          <w:rFonts w:ascii="Times New Roman" w:hAnsi="Times New Roman"/>
          <w:sz w:val="26"/>
          <w:szCs w:val="26"/>
        </w:rPr>
        <w:t xml:space="preserve"> средняя общеобразовательная школа"</w:t>
      </w:r>
      <w:r>
        <w:rPr>
          <w:rFonts w:ascii="Times New Roman" w:hAnsi="Times New Roman"/>
          <w:sz w:val="26"/>
          <w:szCs w:val="26"/>
        </w:rPr>
        <w:t xml:space="preserve"> с учетом мнения родителей (законных представителей) несовершеннолетних обучающихся.</w:t>
      </w:r>
    </w:p>
    <w:p w:rsidR="00B850CA" w:rsidRDefault="00B850CA" w:rsidP="00B850CA">
      <w:pPr>
        <w:numPr>
          <w:ilvl w:val="0"/>
          <w:numId w:val="1"/>
        </w:numPr>
        <w:tabs>
          <w:tab w:val="left" w:pos="715"/>
        </w:tabs>
        <w:spacing w:before="5"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Положение устанавливает основания и регулирует порядок перевода, отчисления и </w:t>
      </w:r>
      <w:proofErr w:type="gramStart"/>
      <w:r>
        <w:rPr>
          <w:rFonts w:ascii="Times New Roman" w:hAnsi="Times New Roman"/>
          <w:sz w:val="26"/>
          <w:szCs w:val="26"/>
        </w:rPr>
        <w:t>восстановления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обучающихся </w:t>
      </w:r>
      <w:r w:rsidR="00443854" w:rsidRPr="00443854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"</w:t>
      </w:r>
      <w:proofErr w:type="spellStart"/>
      <w:r w:rsidR="00443854" w:rsidRPr="00443854">
        <w:rPr>
          <w:rFonts w:ascii="Times New Roman" w:hAnsi="Times New Roman"/>
          <w:sz w:val="26"/>
          <w:szCs w:val="26"/>
        </w:rPr>
        <w:t>Пилигская</w:t>
      </w:r>
      <w:proofErr w:type="spellEnd"/>
      <w:r w:rsidR="00443854" w:rsidRPr="00443854">
        <w:rPr>
          <w:rFonts w:ascii="Times New Roman" w:hAnsi="Times New Roman"/>
          <w:sz w:val="26"/>
          <w:szCs w:val="26"/>
        </w:rPr>
        <w:t xml:space="preserve"> средняя общеобразовательная школа"</w:t>
      </w:r>
      <w:r>
        <w:rPr>
          <w:rFonts w:ascii="Times New Roman" w:hAnsi="Times New Roman"/>
          <w:sz w:val="26"/>
          <w:szCs w:val="26"/>
        </w:rPr>
        <w:t xml:space="preserve"> (далее - Школа).</w:t>
      </w:r>
    </w:p>
    <w:p w:rsidR="00B850CA" w:rsidRDefault="00B850CA" w:rsidP="00B850CA">
      <w:pPr>
        <w:numPr>
          <w:ilvl w:val="0"/>
          <w:numId w:val="1"/>
        </w:numPr>
        <w:tabs>
          <w:tab w:val="left" w:pos="715"/>
        </w:tabs>
        <w:spacing w:before="5"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Текст настоящего Положения размещается на официальном сайте Школы в сети Интернет.</w:t>
      </w:r>
    </w:p>
    <w:p w:rsidR="00B850CA" w:rsidRDefault="00B850CA" w:rsidP="00B850CA">
      <w:pPr>
        <w:spacing w:after="0" w:line="240" w:lineRule="exact"/>
        <w:ind w:left="350"/>
        <w:jc w:val="center"/>
        <w:rPr>
          <w:rFonts w:ascii="Times New Roman" w:hAnsi="Times New Roman"/>
          <w:sz w:val="20"/>
          <w:szCs w:val="20"/>
        </w:rPr>
      </w:pPr>
    </w:p>
    <w:p w:rsidR="00B850CA" w:rsidRDefault="00B850CA" w:rsidP="00B850CA">
      <w:pPr>
        <w:spacing w:before="106" w:after="0" w:line="240" w:lineRule="auto"/>
        <w:ind w:left="35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 Порядок и основания перевода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обучающихся</w:t>
      </w:r>
      <w:proofErr w:type="gramEnd"/>
    </w:p>
    <w:p w:rsidR="00B850CA" w:rsidRDefault="00B850CA" w:rsidP="00B850CA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B850CA" w:rsidRDefault="00B850CA" w:rsidP="00B850CA">
      <w:pPr>
        <w:spacing w:before="82" w:after="0" w:line="317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2.1. Перевод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в следующий класс</w:t>
      </w:r>
    </w:p>
    <w:p w:rsidR="00B850CA" w:rsidRDefault="00B850CA" w:rsidP="00B850CA">
      <w:pPr>
        <w:numPr>
          <w:ilvl w:val="0"/>
          <w:numId w:val="2"/>
        </w:numPr>
        <w:tabs>
          <w:tab w:val="left" w:pos="912"/>
        </w:tabs>
        <w:spacing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Обучающиеся, освоившие в полном объеме образовательную программу соответствующего класса, переводятся в следующий класс приказом директора школы по решению педагогического совета.</w:t>
      </w:r>
    </w:p>
    <w:p w:rsidR="00B850CA" w:rsidRDefault="00B850CA" w:rsidP="00B850CA">
      <w:pPr>
        <w:numPr>
          <w:ilvl w:val="0"/>
          <w:numId w:val="2"/>
        </w:numPr>
        <w:tabs>
          <w:tab w:val="left" w:pos="797"/>
        </w:tabs>
        <w:spacing w:after="0" w:line="317" w:lineRule="exact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, имеющие по итогам учебного года академическую задолженность по одному или </w:t>
      </w:r>
      <w:r w:rsidR="00123A24" w:rsidRPr="00123A24">
        <w:rPr>
          <w:rFonts w:ascii="Times New Roman" w:hAnsi="Times New Roman"/>
          <w:sz w:val="26"/>
          <w:szCs w:val="26"/>
        </w:rPr>
        <w:t>двум</w:t>
      </w:r>
      <w:r>
        <w:rPr>
          <w:rFonts w:ascii="Times New Roman" w:hAnsi="Times New Roman"/>
          <w:sz w:val="26"/>
          <w:szCs w:val="26"/>
        </w:rPr>
        <w:t xml:space="preserve"> учебным предметам, переводятся в следующий класс условно. </w:t>
      </w: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обязаны ликвидировать академическую задолженность в срок до 1 </w:t>
      </w:r>
      <w:proofErr w:type="spellStart"/>
      <w:r w:rsidR="00AA2CC0">
        <w:rPr>
          <w:rFonts w:ascii="Times New Roman" w:hAnsi="Times New Roman"/>
          <w:sz w:val="26"/>
          <w:szCs w:val="26"/>
        </w:rPr>
        <w:t>сен</w:t>
      </w:r>
      <w:r>
        <w:rPr>
          <w:rFonts w:ascii="Times New Roman" w:hAnsi="Times New Roman"/>
          <w:sz w:val="26"/>
          <w:szCs w:val="26"/>
        </w:rPr>
        <w:t>ября</w:t>
      </w:r>
      <w:proofErr w:type="spellEnd"/>
      <w:r>
        <w:rPr>
          <w:rFonts w:ascii="Times New Roman" w:hAnsi="Times New Roman"/>
          <w:sz w:val="26"/>
          <w:szCs w:val="26"/>
        </w:rPr>
        <w:t xml:space="preserve"> следующего учебного года.</w:t>
      </w:r>
    </w:p>
    <w:p w:rsidR="00B850CA" w:rsidRDefault="00B850CA" w:rsidP="00B850CA">
      <w:pPr>
        <w:numPr>
          <w:ilvl w:val="0"/>
          <w:numId w:val="2"/>
        </w:numPr>
        <w:tabs>
          <w:tab w:val="left" w:pos="797"/>
        </w:tabs>
        <w:spacing w:before="10"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Школа и родители</w:t>
      </w:r>
      <w:r w:rsidR="00232F5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(законные представители) несовершеннолетнего обучающегося</w:t>
      </w:r>
      <w:r w:rsidR="00232F5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обязаны создать </w:t>
      </w:r>
      <w:proofErr w:type="gramStart"/>
      <w:r>
        <w:rPr>
          <w:rFonts w:ascii="Times New Roman" w:hAnsi="Times New Roman"/>
          <w:sz w:val="26"/>
          <w:szCs w:val="26"/>
        </w:rPr>
        <w:t>обучающему</w:t>
      </w:r>
      <w:proofErr w:type="gramEnd"/>
      <w:r>
        <w:rPr>
          <w:rFonts w:ascii="Times New Roman" w:hAnsi="Times New Roman"/>
          <w:sz w:val="26"/>
          <w:szCs w:val="26"/>
        </w:rPr>
        <w:t xml:space="preserve"> условия для ликвидации академической задолженности и обеспечить контроль за своевременностью ее ликвидации.</w:t>
      </w:r>
    </w:p>
    <w:p w:rsidR="00B850CA" w:rsidRPr="00232F50" w:rsidRDefault="00B850CA" w:rsidP="00B850CA">
      <w:pPr>
        <w:numPr>
          <w:ilvl w:val="0"/>
          <w:numId w:val="2"/>
        </w:numPr>
        <w:tabs>
          <w:tab w:val="left" w:pos="797"/>
        </w:tabs>
        <w:spacing w:before="67"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232F50">
        <w:rPr>
          <w:rFonts w:ascii="Times New Roman" w:hAnsi="Times New Roman"/>
          <w:sz w:val="26"/>
          <w:szCs w:val="26"/>
        </w:rPr>
        <w:t xml:space="preserve">В случае </w:t>
      </w:r>
      <w:r w:rsidR="00AA2CC0">
        <w:rPr>
          <w:rFonts w:ascii="Times New Roman" w:hAnsi="Times New Roman"/>
          <w:sz w:val="26"/>
          <w:szCs w:val="26"/>
        </w:rPr>
        <w:t>отсутствия устранения причин задолженности</w:t>
      </w:r>
      <w:r w:rsidRPr="00232F50">
        <w:rPr>
          <w:rFonts w:ascii="Times New Roman" w:hAnsi="Times New Roman"/>
          <w:sz w:val="26"/>
          <w:szCs w:val="26"/>
        </w:rPr>
        <w:t xml:space="preserve"> в установленные сроки академической задолженности, обучающиеся с согласия их родителей (законных представителей) оставляются на повторное обучение. Решение о повторном обучении    обучающегося    в    соответствующем    классе    принимается</w:t>
      </w:r>
      <w:r w:rsidR="00232F50" w:rsidRPr="00232F50">
        <w:rPr>
          <w:rFonts w:ascii="Times New Roman" w:hAnsi="Times New Roman"/>
          <w:sz w:val="26"/>
          <w:szCs w:val="26"/>
        </w:rPr>
        <w:t xml:space="preserve"> </w:t>
      </w:r>
      <w:r w:rsidRPr="00232F50">
        <w:rPr>
          <w:rFonts w:ascii="Times New Roman" w:hAnsi="Times New Roman"/>
          <w:sz w:val="26"/>
          <w:szCs w:val="26"/>
        </w:rPr>
        <w:t>педагогическим советом школы на основании заявления родителей</w:t>
      </w:r>
      <w:r w:rsidR="00232F50">
        <w:rPr>
          <w:rFonts w:ascii="Times New Roman" w:hAnsi="Times New Roman"/>
          <w:sz w:val="26"/>
          <w:szCs w:val="26"/>
        </w:rPr>
        <w:t>,</w:t>
      </w:r>
      <w:r w:rsidRPr="00232F50">
        <w:rPr>
          <w:rFonts w:ascii="Times New Roman" w:hAnsi="Times New Roman"/>
          <w:sz w:val="26"/>
          <w:szCs w:val="26"/>
        </w:rPr>
        <w:t xml:space="preserve"> (законных представителей) обучающихся</w:t>
      </w:r>
      <w:r w:rsidR="00232F50">
        <w:rPr>
          <w:rFonts w:ascii="Times New Roman" w:hAnsi="Times New Roman"/>
          <w:sz w:val="26"/>
          <w:szCs w:val="26"/>
        </w:rPr>
        <w:t>,</w:t>
      </w:r>
      <w:r w:rsidRPr="00232F50">
        <w:rPr>
          <w:rFonts w:ascii="Times New Roman" w:hAnsi="Times New Roman"/>
          <w:sz w:val="26"/>
          <w:szCs w:val="26"/>
        </w:rPr>
        <w:t xml:space="preserve"> и утверждается приказом директора Школы.</w:t>
      </w:r>
    </w:p>
    <w:p w:rsidR="00B850CA" w:rsidRDefault="00B850CA" w:rsidP="00B850CA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2.1.5. В случае принятия педагогическим советом решения о невозможности продолжения </w:t>
      </w:r>
      <w:proofErr w:type="gramStart"/>
      <w:r>
        <w:rPr>
          <w:rFonts w:ascii="Times New Roman" w:hAnsi="Times New Roman"/>
          <w:sz w:val="26"/>
          <w:szCs w:val="26"/>
        </w:rPr>
        <w:t>обучения по причине</w:t>
      </w:r>
      <w:proofErr w:type="gramEnd"/>
      <w:r>
        <w:rPr>
          <w:rFonts w:ascii="Times New Roman" w:hAnsi="Times New Roman"/>
          <w:sz w:val="26"/>
          <w:szCs w:val="26"/>
        </w:rPr>
        <w:t xml:space="preserve"> недостаточности творческих способностей и (или) физических данных обучающегося, школа обязана проинформировать о данном решении родителей (законных представителей) обучающегося и предложить ему перевод на другую образовательную программу в области искусств. Порядок перевода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на другую образовательную программу определяется соответствующим положением, разрабатываемым Школой самостоятельно.</w:t>
      </w:r>
    </w:p>
    <w:p w:rsidR="00B850CA" w:rsidRDefault="00B850CA" w:rsidP="00B850CA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B850CA" w:rsidRDefault="00B850CA" w:rsidP="00B850CA">
      <w:pPr>
        <w:spacing w:before="82" w:after="0" w:line="322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2.2. Перевод на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обучение по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индивидуальному плану</w:t>
      </w:r>
    </w:p>
    <w:p w:rsidR="00B850CA" w:rsidRDefault="00B850CA" w:rsidP="00B850CA">
      <w:pPr>
        <w:numPr>
          <w:ilvl w:val="0"/>
          <w:numId w:val="3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Школа имеет право реализовывать образовательные программы в области искусств по индивидуальным учебным планам при условии освоения обучающимся объема знаний, приобретения умений и навыков, предусмотренных программными требованиями.</w:t>
      </w:r>
    </w:p>
    <w:p w:rsidR="00B850CA" w:rsidRDefault="00B850CA" w:rsidP="00B850CA">
      <w:pPr>
        <w:numPr>
          <w:ilvl w:val="0"/>
          <w:numId w:val="3"/>
        </w:numPr>
        <w:tabs>
          <w:tab w:val="left" w:pos="744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учебного процесса по индивидуальному учебному плану может осуществляться в следующих случаях:</w:t>
      </w:r>
    </w:p>
    <w:p w:rsidR="00B850CA" w:rsidRDefault="00B850CA" w:rsidP="00443854">
      <w:pPr>
        <w:numPr>
          <w:ilvl w:val="0"/>
          <w:numId w:val="17"/>
        </w:numPr>
        <w:tabs>
          <w:tab w:val="left" w:pos="254"/>
          <w:tab w:val="left" w:pos="426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др.), подтверждающей возможность освоения учебных предметов в индивидуальном режиме;</w:t>
      </w:r>
    </w:p>
    <w:p w:rsidR="00B850CA" w:rsidRDefault="00B850CA" w:rsidP="00443854">
      <w:pPr>
        <w:numPr>
          <w:ilvl w:val="0"/>
          <w:numId w:val="17"/>
        </w:numPr>
        <w:tabs>
          <w:tab w:val="left" w:pos="254"/>
          <w:tab w:val="left" w:pos="426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</w:p>
    <w:p w:rsidR="00B850CA" w:rsidRDefault="00B850CA" w:rsidP="00B850CA">
      <w:pPr>
        <w:numPr>
          <w:ilvl w:val="0"/>
          <w:numId w:val="5"/>
        </w:numPr>
        <w:tabs>
          <w:tab w:val="left" w:pos="883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Индивидуальный учебный план разрабатывается на основании реализуемой образовательной программы в области искусств и предусматривает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аттестации, в том числе экзаменационной.</w:t>
      </w:r>
      <w:proofErr w:type="gramEnd"/>
      <w:r>
        <w:rPr>
          <w:rFonts w:ascii="Times New Roman" w:hAnsi="Times New Roman"/>
          <w:sz w:val="26"/>
          <w:szCs w:val="26"/>
        </w:rPr>
        <w:t xml:space="preserve"> Индивидуальный учебный план может предусматривать сокращение нормативного срока освоения образовательной программы.</w:t>
      </w:r>
    </w:p>
    <w:p w:rsidR="00B850CA" w:rsidRDefault="00B850CA" w:rsidP="00B850CA">
      <w:pPr>
        <w:numPr>
          <w:ilvl w:val="0"/>
          <w:numId w:val="5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</w:t>
      </w:r>
      <w:proofErr w:type="gramStart"/>
      <w:r>
        <w:rPr>
          <w:rFonts w:ascii="Times New Roman" w:hAnsi="Times New Roman"/>
          <w:sz w:val="26"/>
          <w:szCs w:val="26"/>
        </w:rPr>
        <w:t>обучении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по индивидуальному учебному плану программные требования в части минимума содержания образовательной программы, а также сроков ее реализации должны быть выполнены в полном объеме. Наименование предметных областей и разделов, а также учебных предметов должно быть идентичным учебному плану по данной образовательной программе.</w:t>
      </w:r>
    </w:p>
    <w:p w:rsidR="00B850CA" w:rsidRDefault="00B850CA" w:rsidP="00B850CA">
      <w:pPr>
        <w:numPr>
          <w:ilvl w:val="0"/>
          <w:numId w:val="5"/>
        </w:numPr>
        <w:tabs>
          <w:tab w:val="left" w:pos="763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Индивидуальный учебный план может не предусматривать учебные предметы вариативной части дополнительных предпрофессиональных образовательных программ.</w:t>
      </w:r>
    </w:p>
    <w:p w:rsidR="00B850CA" w:rsidRDefault="00B850CA" w:rsidP="00B850CA">
      <w:pPr>
        <w:spacing w:before="67"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наличии заявления родителей (законных представителей) несовершеннолетних обучающихся, рекомендаций методического совета,</w:t>
      </w:r>
      <w:r w:rsidRPr="00B850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решения педагогического совета, директор Школы издает приказ о переводе обучающегося на </w:t>
      </w:r>
      <w:proofErr w:type="gramStart"/>
      <w:r>
        <w:rPr>
          <w:rFonts w:ascii="Times New Roman" w:hAnsi="Times New Roman"/>
          <w:sz w:val="26"/>
          <w:szCs w:val="26"/>
        </w:rPr>
        <w:t>обучение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по индивидуальному учебному плану.</w:t>
      </w:r>
    </w:p>
    <w:p w:rsidR="00B850CA" w:rsidRDefault="00B850CA" w:rsidP="00B850CA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232F50" w:rsidRDefault="00232F50" w:rsidP="00B850CA">
      <w:pPr>
        <w:tabs>
          <w:tab w:val="left" w:pos="485"/>
        </w:tabs>
        <w:spacing w:before="101"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43854" w:rsidRDefault="00443854" w:rsidP="00B850CA">
      <w:pPr>
        <w:tabs>
          <w:tab w:val="left" w:pos="485"/>
        </w:tabs>
        <w:spacing w:before="101"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443854" w:rsidRDefault="00443854" w:rsidP="00B850CA">
      <w:pPr>
        <w:tabs>
          <w:tab w:val="left" w:pos="485"/>
        </w:tabs>
        <w:spacing w:before="101"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B850CA" w:rsidRDefault="00B850CA" w:rsidP="00B850CA">
      <w:pPr>
        <w:tabs>
          <w:tab w:val="left" w:pos="485"/>
        </w:tabs>
        <w:spacing w:before="101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2.3.</w:t>
      </w:r>
      <w:r>
        <w:rPr>
          <w:rFonts w:ascii="Times New Roman" w:hAnsi="Times New Roman"/>
          <w:b/>
          <w:bCs/>
          <w:sz w:val="26"/>
          <w:szCs w:val="26"/>
        </w:rPr>
        <w:tab/>
        <w:t>Перевод с одной образовательной программы на другую</w:t>
      </w:r>
    </w:p>
    <w:p w:rsidR="00B850CA" w:rsidRDefault="00B850CA" w:rsidP="00B850CA">
      <w:pPr>
        <w:numPr>
          <w:ilvl w:val="0"/>
          <w:numId w:val="6"/>
        </w:numPr>
        <w:tabs>
          <w:tab w:val="left" w:pos="845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Особенности творческого развития обучающегося не исключают возможности его перевода с одной образовательной программы в области искусств на другую. Порядок перевода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на другую образовательную программу определяется соответствующим положением, разрабатываемым Школой самостоятельно.</w:t>
      </w:r>
    </w:p>
    <w:p w:rsidR="00B850CA" w:rsidRDefault="00B850CA" w:rsidP="00B850CA">
      <w:pPr>
        <w:numPr>
          <w:ilvl w:val="0"/>
          <w:numId w:val="6"/>
        </w:numPr>
        <w:tabs>
          <w:tab w:val="left" w:pos="710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Наличие необходимых знаний, умений и навыков, а также творческих и интеллектуальных способностей (а при необходимости и физических данных), могут позволить обучающемуся приступить к освоению другой образовательной программы не с первого года ее реализации.</w:t>
      </w:r>
      <w:proofErr w:type="gramEnd"/>
      <w:r>
        <w:rPr>
          <w:rFonts w:ascii="Times New Roman" w:hAnsi="Times New Roman"/>
          <w:sz w:val="26"/>
          <w:szCs w:val="26"/>
        </w:rPr>
        <w:t xml:space="preserve"> В этом случае перевод производится в соответствии с пунктом 2.6.</w:t>
      </w:r>
    </w:p>
    <w:p w:rsidR="00B850CA" w:rsidRDefault="00B850CA" w:rsidP="00B850CA">
      <w:pPr>
        <w:tabs>
          <w:tab w:val="left" w:pos="485"/>
        </w:tabs>
        <w:spacing w:before="91"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2.4.</w:t>
      </w:r>
      <w:r>
        <w:rPr>
          <w:rFonts w:ascii="Times New Roman" w:hAnsi="Times New Roman"/>
          <w:b/>
          <w:bCs/>
          <w:sz w:val="26"/>
          <w:szCs w:val="26"/>
        </w:rPr>
        <w:tab/>
        <w:t>Перевод в другую образовательную организацию для продолжения</w:t>
      </w:r>
      <w:r>
        <w:rPr>
          <w:rFonts w:ascii="Times New Roman" w:hAnsi="Times New Roman"/>
          <w:b/>
          <w:bCs/>
          <w:sz w:val="26"/>
          <w:szCs w:val="26"/>
        </w:rPr>
        <w:br/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обучения</w:t>
      </w:r>
      <w:r w:rsidR="00443854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по</w:t>
      </w:r>
      <w:proofErr w:type="gramEnd"/>
      <w:r w:rsidR="00443854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образовательной</w:t>
      </w:r>
      <w:r w:rsidR="00443854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программе</w:t>
      </w:r>
      <w:r w:rsidR="00443854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соответствующей</w:t>
      </w:r>
      <w:r w:rsidR="00443854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направленности</w:t>
      </w:r>
    </w:p>
    <w:p w:rsidR="00B850CA" w:rsidRDefault="00B850CA" w:rsidP="00B850CA">
      <w:pPr>
        <w:tabs>
          <w:tab w:val="left" w:pos="888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2.4.1.</w:t>
      </w:r>
      <w:r>
        <w:rPr>
          <w:rFonts w:ascii="Times New Roman" w:hAnsi="Times New Roman"/>
          <w:sz w:val="26"/>
          <w:szCs w:val="26"/>
        </w:rPr>
        <w:tab/>
        <w:t xml:space="preserve">Перевод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из школы в другую образовательную</w:t>
      </w:r>
      <w:r>
        <w:rPr>
          <w:rFonts w:ascii="Times New Roman" w:hAnsi="Times New Roman"/>
          <w:sz w:val="26"/>
          <w:szCs w:val="26"/>
        </w:rPr>
        <w:br/>
        <w:t>организацию для продолжения обучения по образовательной программе</w:t>
      </w:r>
      <w:r>
        <w:rPr>
          <w:rFonts w:ascii="Times New Roman" w:hAnsi="Times New Roman"/>
          <w:sz w:val="26"/>
          <w:szCs w:val="26"/>
        </w:rPr>
        <w:br/>
        <w:t>соответствующей направленности осуществляется:</w:t>
      </w:r>
    </w:p>
    <w:p w:rsidR="00B850CA" w:rsidRDefault="00B850CA" w:rsidP="00110510">
      <w:pPr>
        <w:numPr>
          <w:ilvl w:val="0"/>
          <w:numId w:val="7"/>
        </w:numPr>
        <w:tabs>
          <w:tab w:val="left" w:pos="826"/>
        </w:tabs>
        <w:spacing w:after="0" w:line="322" w:lineRule="exact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инициативе родителей (законных представителей) несовершеннолетнего обучающегося;</w:t>
      </w:r>
    </w:p>
    <w:p w:rsidR="00B850CA" w:rsidRDefault="00B850CA" w:rsidP="00110510">
      <w:pPr>
        <w:numPr>
          <w:ilvl w:val="0"/>
          <w:numId w:val="7"/>
        </w:numPr>
        <w:tabs>
          <w:tab w:val="left" w:pos="336"/>
        </w:tabs>
        <w:spacing w:after="0" w:line="322" w:lineRule="exact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Школы, аннулирования, либо приостановления действия лицензии на </w:t>
      </w:r>
      <w:proofErr w:type="gramStart"/>
      <w:r>
        <w:rPr>
          <w:rFonts w:ascii="Times New Roman" w:hAnsi="Times New Roman"/>
          <w:sz w:val="26"/>
          <w:szCs w:val="26"/>
        </w:rPr>
        <w:t>право 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образовательной деятельности.</w:t>
      </w:r>
    </w:p>
    <w:p w:rsidR="00B850CA" w:rsidRDefault="00B850CA" w:rsidP="00B850CA">
      <w:pPr>
        <w:numPr>
          <w:ilvl w:val="0"/>
          <w:numId w:val="8"/>
        </w:numPr>
        <w:tabs>
          <w:tab w:val="left" w:pos="1104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Перевод обучающихся </w:t>
      </w:r>
      <w:proofErr w:type="gramStart"/>
      <w:r>
        <w:rPr>
          <w:rFonts w:ascii="Times New Roman" w:hAnsi="Times New Roman"/>
          <w:sz w:val="26"/>
          <w:szCs w:val="26"/>
        </w:rPr>
        <w:t>из школы в другую образовательную организацию для продолжения обучения по образовательной программе соответствующей направленности по инициативе</w:t>
      </w:r>
      <w:proofErr w:type="gramEnd"/>
      <w:r>
        <w:rPr>
          <w:rFonts w:ascii="Times New Roman" w:hAnsi="Times New Roman"/>
          <w:sz w:val="26"/>
          <w:szCs w:val="26"/>
        </w:rPr>
        <w:t xml:space="preserve"> родителей (законных представителей) несовершеннолетних обучающихся осуществляется в течение всего учебного года по заявлению родителей (законных представителей) обучающихся. Перевод обучающегося оформляется приказом директора об отчислении в связи с переводом другую образовательную организацию.</w:t>
      </w:r>
    </w:p>
    <w:p w:rsidR="00110510" w:rsidRDefault="00B850CA" w:rsidP="00B850CA">
      <w:pPr>
        <w:numPr>
          <w:ilvl w:val="0"/>
          <w:numId w:val="8"/>
        </w:numPr>
        <w:tabs>
          <w:tab w:val="left" w:pos="725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прекращения деятельности Школы, аннулирования лицензии на </w:t>
      </w:r>
      <w:proofErr w:type="gramStart"/>
      <w:r>
        <w:rPr>
          <w:rFonts w:ascii="Times New Roman" w:hAnsi="Times New Roman"/>
          <w:sz w:val="26"/>
          <w:szCs w:val="26"/>
        </w:rPr>
        <w:t>право 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образовательной деятельности, учредитель Школы и (или) уполномоченный им орган управления Школой обеспечивают перевод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соответствующей направленности. </w:t>
      </w:r>
    </w:p>
    <w:p w:rsidR="00110510" w:rsidRDefault="00110510" w:rsidP="00B850CA">
      <w:pPr>
        <w:numPr>
          <w:ilvl w:val="0"/>
          <w:numId w:val="8"/>
        </w:numPr>
        <w:tabs>
          <w:tab w:val="left" w:pos="725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приостановления действия лицензии, учредитель Школы и (или) уполномоченный им орган управления Школой обеспечивают</w:t>
      </w:r>
      <w:r w:rsidRPr="001105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перевод несовершеннолетних обучающихся по заявлению их родителей (законных представителей) в "другие организации, осуществляющие образовательную деятельность по образовательным " программам соответствующей направленности. Перевод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оформляется приказом об отчислении в связи с переводом в другую образовательную организацию</w:t>
      </w:r>
    </w:p>
    <w:p w:rsidR="00B850CA" w:rsidRDefault="00B850CA" w:rsidP="00B850CA">
      <w:pPr>
        <w:spacing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</w:t>
      </w:r>
      <w:r w:rsidR="0011051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При переводе в другую образовательную организацию для продолжения обучения по образовательной программе соответствующей направленности, обучающимся выдается справка о периоде обучения установленного Школой образца, содержащая характеристику учащегося и оценки промежуточной аттестации за все годы, предшествующие переводу.</w:t>
      </w:r>
      <w:proofErr w:type="gramEnd"/>
    </w:p>
    <w:p w:rsidR="00B850CA" w:rsidRDefault="00B850CA" w:rsidP="00B850CA">
      <w:pPr>
        <w:spacing w:before="82"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2.5. Прием обучающихся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в Школу в порядке перевода из другой образовательной организации для продолжения обучения по образовательной программе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соответствующей направленности</w:t>
      </w:r>
    </w:p>
    <w:p w:rsidR="00B850CA" w:rsidRDefault="00B850CA" w:rsidP="00B850CA">
      <w:pPr>
        <w:numPr>
          <w:ilvl w:val="0"/>
          <w:numId w:val="9"/>
        </w:numPr>
        <w:tabs>
          <w:tab w:val="left" w:pos="802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Обучающиеся, переходящие в Школу из другой образовательной организации, реализующей образовательную программу соответствующей направленности, могут быть зачислены в Школу при наличии в Школе свободных мест. Обучающиеся могут быть зачислены в тот же класс, в котором они числились до перехода, на основании заявления родителей (законных представителей), справки о периоде обучения с прежнего места учебы и при условии положительных результатов прослушивания и собеседования, проведенных преподавателями Школы.</w:t>
      </w:r>
    </w:p>
    <w:p w:rsidR="00B850CA" w:rsidRDefault="00B850CA" w:rsidP="00B850CA">
      <w:pPr>
        <w:numPr>
          <w:ilvl w:val="0"/>
          <w:numId w:val="9"/>
        </w:numPr>
        <w:tabs>
          <w:tab w:val="left" w:pos="931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приеме обучающихся в порядке перевода из другой образовательной организации Школа обязана ознакомить обучающихся и их родителей (законных представителей)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регламентирующими' организацию и осуществление образовательной деятельности в Школе.</w:t>
      </w:r>
    </w:p>
    <w:p w:rsidR="00B850CA" w:rsidRDefault="00B850CA" w:rsidP="00B850CA">
      <w:pPr>
        <w:numPr>
          <w:ilvl w:val="0"/>
          <w:numId w:val="9"/>
        </w:numPr>
        <w:tabs>
          <w:tab w:val="left" w:pos="1123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Родители (законные представители) несовершеннолетних обучающихся при подаче заявления о приеме обучающегося в Школу в порядке перевода из другой образовательной организации предоставляют в Школу следующие документы:</w:t>
      </w:r>
    </w:p>
    <w:p w:rsidR="00B850CA" w:rsidRDefault="00B850CA" w:rsidP="00110510">
      <w:pPr>
        <w:numPr>
          <w:ilvl w:val="0"/>
          <w:numId w:val="10"/>
        </w:numPr>
        <w:tabs>
          <w:tab w:val="left" w:pos="432"/>
        </w:tabs>
        <w:spacing w:after="0" w:line="322" w:lineRule="exact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копию свидетельства о рождении ребенка;</w:t>
      </w:r>
    </w:p>
    <w:p w:rsidR="00B850CA" w:rsidRDefault="00B850CA" w:rsidP="00110510">
      <w:pPr>
        <w:numPr>
          <w:ilvl w:val="0"/>
          <w:numId w:val="10"/>
        </w:numPr>
        <w:tabs>
          <w:tab w:val="left" w:pos="432"/>
        </w:tabs>
        <w:spacing w:after="0" w:line="322" w:lineRule="exact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копию документа, удостоверяющего личность подающего заявление родителя (законного представителя) ребенка;</w:t>
      </w:r>
    </w:p>
    <w:p w:rsidR="00B850CA" w:rsidRDefault="00B850CA" w:rsidP="00110510">
      <w:pPr>
        <w:numPr>
          <w:ilvl w:val="0"/>
          <w:numId w:val="10"/>
        </w:numPr>
        <w:tabs>
          <w:tab w:val="left" w:pos="701"/>
        </w:tabs>
        <w:spacing w:after="0" w:line="322" w:lineRule="exact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фотографию ребенка (1шт, размер 3x4 см);</w:t>
      </w:r>
    </w:p>
    <w:p w:rsidR="00B850CA" w:rsidRDefault="00B850CA" w:rsidP="00110510">
      <w:pPr>
        <w:numPr>
          <w:ilvl w:val="0"/>
          <w:numId w:val="10"/>
        </w:numPr>
        <w:tabs>
          <w:tab w:val="left" w:pos="701"/>
        </w:tabs>
        <w:spacing w:after="0" w:line="322" w:lineRule="exact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медицинскую справку;</w:t>
      </w:r>
    </w:p>
    <w:p w:rsidR="00B850CA" w:rsidRDefault="00B850CA" w:rsidP="00110510">
      <w:pPr>
        <w:spacing w:after="0" w:line="322" w:lineRule="exact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справку о периоде обучения с прежнего места учебы, содержащую информацию о результатах промежуточной аттестации обучающегося</w:t>
      </w:r>
      <w:r w:rsidR="00123A24" w:rsidRPr="00123A24">
        <w:rPr>
          <w:rFonts w:ascii="Times New Roman" w:hAnsi="Times New Roman"/>
          <w:sz w:val="26"/>
          <w:szCs w:val="26"/>
        </w:rPr>
        <w:t xml:space="preserve"> (личное дело)</w:t>
      </w:r>
      <w:r>
        <w:rPr>
          <w:rFonts w:ascii="Times New Roman" w:hAnsi="Times New Roman"/>
          <w:sz w:val="26"/>
          <w:szCs w:val="26"/>
        </w:rPr>
        <w:t>.</w:t>
      </w:r>
    </w:p>
    <w:p w:rsidR="00B850CA" w:rsidRDefault="00B850CA" w:rsidP="00B850CA">
      <w:pPr>
        <w:tabs>
          <w:tab w:val="left" w:pos="797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2.5.4.</w:t>
      </w:r>
      <w:r>
        <w:rPr>
          <w:rFonts w:ascii="Times New Roman" w:hAnsi="Times New Roman"/>
          <w:sz w:val="26"/>
          <w:szCs w:val="26"/>
        </w:rPr>
        <w:tab/>
        <w:t>Обучающимся, поступающим в школу из другой образовательной</w:t>
      </w:r>
      <w:r>
        <w:rPr>
          <w:rFonts w:ascii="Times New Roman" w:hAnsi="Times New Roman"/>
          <w:sz w:val="26"/>
          <w:szCs w:val="26"/>
        </w:rPr>
        <w:br/>
        <w:t>организации и не подтвердившим в процессе прослушивания или</w:t>
      </w:r>
      <w:r>
        <w:rPr>
          <w:rFonts w:ascii="Times New Roman" w:hAnsi="Times New Roman"/>
          <w:sz w:val="26"/>
          <w:szCs w:val="26"/>
        </w:rPr>
        <w:br/>
        <w:t>собеседования уровня подготовки, соответствующего классу, могут быть</w:t>
      </w:r>
      <w:r>
        <w:rPr>
          <w:rFonts w:ascii="Times New Roman" w:hAnsi="Times New Roman"/>
          <w:sz w:val="26"/>
          <w:szCs w:val="26"/>
        </w:rPr>
        <w:br/>
        <w:t>зачислены в класс, соответствующий их фактическому уровню подготовки при наличии согласия их родителей (законных представителей).</w:t>
      </w:r>
    </w:p>
    <w:p w:rsidR="00B850CA" w:rsidRDefault="00B850CA" w:rsidP="00B850CA">
      <w:pPr>
        <w:numPr>
          <w:ilvl w:val="0"/>
          <w:numId w:val="11"/>
        </w:numPr>
        <w:tabs>
          <w:tab w:val="left" w:pos="754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Прием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порядке перевода из другой образовательной организации оформляется приказом директора о зачислении обучающегося в Школу.</w:t>
      </w:r>
    </w:p>
    <w:p w:rsidR="00B850CA" w:rsidRDefault="00B850CA" w:rsidP="00B850CA">
      <w:pPr>
        <w:numPr>
          <w:ilvl w:val="0"/>
          <w:numId w:val="11"/>
        </w:numPr>
        <w:tabs>
          <w:tab w:val="left" w:pos="754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зачисления обучающегося для обучения за счет средств физических и (или) юридических лиц, изданию приказа о зачислении предшествует заключение между родителями (законными представителями) поступающего и Школой договора об оказании платных образовательных услуг.</w:t>
      </w:r>
    </w:p>
    <w:p w:rsidR="00B850CA" w:rsidRDefault="00B850CA" w:rsidP="00B850CA">
      <w:pPr>
        <w:tabs>
          <w:tab w:val="left" w:pos="490"/>
        </w:tabs>
        <w:spacing w:before="101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2.6.</w:t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Перевод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к другому педагогу</w:t>
      </w:r>
    </w:p>
    <w:p w:rsidR="00B850CA" w:rsidRDefault="00B850CA" w:rsidP="00B850CA">
      <w:pPr>
        <w:spacing w:before="91"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2.6.1.Родитель (лицо, его замещающее) имеет право перевода учащегося к другому </w:t>
      </w:r>
      <w:proofErr w:type="gramStart"/>
      <w:r>
        <w:rPr>
          <w:rFonts w:ascii="Times New Roman" w:hAnsi="Times New Roman"/>
          <w:sz w:val="26"/>
          <w:szCs w:val="26"/>
        </w:rPr>
        <w:t>педагогу</w:t>
      </w:r>
      <w:proofErr w:type="gramEnd"/>
      <w:r>
        <w:rPr>
          <w:rFonts w:ascii="Times New Roman" w:hAnsi="Times New Roman"/>
          <w:sz w:val="26"/>
          <w:szCs w:val="26"/>
        </w:rPr>
        <w:t xml:space="preserve"> если имеются объективные причины (не соблюдение режима занятий, невыдача уроков по расписанию, некачественный, либо неполный объем информации на уроках, нарушение этических или нравственных норм педагогом по отношению к учащемуся). В случае согласия родителей (законных представителей) учащегося и администрации на перевод, процедура перевода производится на основании заявления родителей (законных представителей) обучающегося.</w:t>
      </w:r>
    </w:p>
    <w:p w:rsidR="00232F50" w:rsidRDefault="00232F50" w:rsidP="00232F50">
      <w:pPr>
        <w:spacing w:before="101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3. Порядок и основания отчисления учащихся</w:t>
      </w:r>
    </w:p>
    <w:p w:rsidR="00232F50" w:rsidRDefault="00232F50" w:rsidP="00232F50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232F50" w:rsidRDefault="00232F50" w:rsidP="00232F50">
      <w:pPr>
        <w:spacing w:before="82" w:after="0" w:line="322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Отчисление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из Школы производится:</w:t>
      </w:r>
    </w:p>
    <w:p w:rsidR="00232F50" w:rsidRDefault="00232F50" w:rsidP="00110510">
      <w:pPr>
        <w:numPr>
          <w:ilvl w:val="0"/>
          <w:numId w:val="13"/>
        </w:numPr>
        <w:tabs>
          <w:tab w:val="left" w:pos="298"/>
        </w:tabs>
        <w:spacing w:after="0" w:line="322" w:lineRule="exact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завершением обучения;</w:t>
      </w:r>
    </w:p>
    <w:p w:rsidR="00232F50" w:rsidRDefault="00232F50" w:rsidP="00110510">
      <w:pPr>
        <w:numPr>
          <w:ilvl w:val="0"/>
          <w:numId w:val="13"/>
        </w:numPr>
        <w:tabs>
          <w:tab w:val="left" w:pos="298"/>
        </w:tabs>
        <w:spacing w:after="0" w:line="322" w:lineRule="exact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досрочно по основаниям, установленным п.3.2. настоящего Положения. 3.2.Образовательные  отношения  могут  быть  прекращены  досрочно  в следующих случаях:</w:t>
      </w:r>
    </w:p>
    <w:p w:rsidR="00232F50" w:rsidRDefault="00232F50" w:rsidP="00110510">
      <w:pPr>
        <w:spacing w:after="0" w:line="322" w:lineRule="exact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по инициативе родителей (законных представителей) несовершеннолетнего обучающегося;</w:t>
      </w:r>
    </w:p>
    <w:p w:rsidR="00232F50" w:rsidRDefault="00232F50" w:rsidP="00110510">
      <w:pPr>
        <w:spacing w:before="67" w:after="0" w:line="322" w:lineRule="exact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по инициативе Школы в случае применения к </w:t>
      </w:r>
      <w:proofErr w:type="gramStart"/>
      <w:r>
        <w:rPr>
          <w:rFonts w:ascii="Times New Roman" w:hAnsi="Times New Roman"/>
          <w:sz w:val="26"/>
          <w:szCs w:val="26"/>
        </w:rPr>
        <w:t>обучающемуся</w:t>
      </w:r>
      <w:proofErr w:type="gramEnd"/>
      <w:r>
        <w:rPr>
          <w:rFonts w:ascii="Times New Roman" w:hAnsi="Times New Roman"/>
          <w:sz w:val="26"/>
          <w:szCs w:val="26"/>
        </w:rPr>
        <w:t>, достигшему возраста пятнадцати лет, отчисления как меры дисциплинарного взыскания;</w:t>
      </w:r>
    </w:p>
    <w:p w:rsidR="00232F50" w:rsidRDefault="00232F50" w:rsidP="00232F50">
      <w:pPr>
        <w:numPr>
          <w:ilvl w:val="0"/>
          <w:numId w:val="14"/>
        </w:numPr>
        <w:tabs>
          <w:tab w:val="left" w:pos="528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Отчисление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оформляется приказом директора Школы об отчислении обучающегося. 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</w:t>
      </w:r>
      <w:proofErr w:type="gramStart"/>
      <w:r>
        <w:rPr>
          <w:rFonts w:ascii="Times New Roman" w:hAnsi="Times New Roman"/>
          <w:sz w:val="26"/>
          <w:szCs w:val="26"/>
        </w:rPr>
        <w:t>Школы</w:t>
      </w:r>
      <w:proofErr w:type="gramEnd"/>
      <w:r>
        <w:rPr>
          <w:rFonts w:ascii="Times New Roman" w:hAnsi="Times New Roman"/>
          <w:sz w:val="26"/>
          <w:szCs w:val="26"/>
        </w:rPr>
        <w:t xml:space="preserve"> об отчислении обучающегося из Школы.</w:t>
      </w:r>
    </w:p>
    <w:p w:rsidR="00232F50" w:rsidRDefault="00232F50" w:rsidP="00232F50">
      <w:pPr>
        <w:numPr>
          <w:ilvl w:val="0"/>
          <w:numId w:val="14"/>
        </w:numPr>
        <w:tabs>
          <w:tab w:val="left" w:pos="528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досрочном отчислении обучающегося Школа в трехдневный срок после издания приказа </w:t>
      </w:r>
      <w:proofErr w:type="gramStart"/>
      <w:r>
        <w:rPr>
          <w:rFonts w:ascii="Times New Roman" w:hAnsi="Times New Roman"/>
          <w:sz w:val="26"/>
          <w:szCs w:val="26"/>
        </w:rPr>
        <w:t>директора</w:t>
      </w:r>
      <w:proofErr w:type="gramEnd"/>
      <w:r>
        <w:rPr>
          <w:rFonts w:ascii="Times New Roman" w:hAnsi="Times New Roman"/>
          <w:sz w:val="26"/>
          <w:szCs w:val="26"/>
        </w:rPr>
        <w:t xml:space="preserve"> об отчислении обучающегося выдает лицу, отчисленному из Школы, справку о периоде обучении по образцу, самостоятельно устанавливаемому Школой.</w:t>
      </w:r>
    </w:p>
    <w:p w:rsidR="00232F50" w:rsidRDefault="00232F50" w:rsidP="00232F50">
      <w:pPr>
        <w:spacing w:before="187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     Порядок восстановления учащихся</w:t>
      </w:r>
    </w:p>
    <w:p w:rsidR="006C1759" w:rsidRDefault="00232F50" w:rsidP="00B850CA">
      <w:pPr>
        <w:pStyle w:val="Style178"/>
        <w:numPr>
          <w:ilvl w:val="0"/>
          <w:numId w:val="15"/>
        </w:numPr>
        <w:tabs>
          <w:tab w:val="left" w:pos="566"/>
        </w:tabs>
        <w:spacing w:line="322" w:lineRule="exact"/>
      </w:pPr>
      <w:r w:rsidRPr="00110510">
        <w:rPr>
          <w:sz w:val="26"/>
          <w:szCs w:val="26"/>
        </w:rPr>
        <w:t>Обучающиеся, отчисленные из школы до освоения образовательной программы в полном объеме, имеют право на восстановление для обучения в течение двух лет после отчисления при наличии свободных мест. Восстановление учащегося оформляется приказом директора школы на основании заявления родителей (законных представителей) несовершеннолетних обучающихся.</w:t>
      </w:r>
    </w:p>
    <w:sectPr w:rsidR="006C1759" w:rsidSect="0011051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E13" w:rsidRDefault="00E01E13">
      <w:pPr>
        <w:spacing w:after="0" w:line="240" w:lineRule="auto"/>
      </w:pPr>
      <w:r>
        <w:separator/>
      </w:r>
    </w:p>
  </w:endnote>
  <w:endnote w:type="continuationSeparator" w:id="0">
    <w:p w:rsidR="00E01E13" w:rsidRDefault="00E0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E13" w:rsidRDefault="00E01E13">
      <w:pPr>
        <w:spacing w:after="0" w:line="240" w:lineRule="auto"/>
      </w:pPr>
      <w:r>
        <w:separator/>
      </w:r>
    </w:p>
  </w:footnote>
  <w:footnote w:type="continuationSeparator" w:id="0">
    <w:p w:rsidR="00E01E13" w:rsidRDefault="00E0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447"/>
    <w:multiLevelType w:val="singleLevel"/>
    <w:tmpl w:val="06B49AE4"/>
    <w:lvl w:ilvl="0">
      <w:start w:val="1"/>
      <w:numFmt w:val="decimal"/>
      <w:lvlText w:val="2.5.%1."/>
      <w:lvlJc w:val="left"/>
    </w:lvl>
  </w:abstractNum>
  <w:abstractNum w:abstractNumId="1">
    <w:nsid w:val="14D904CA"/>
    <w:multiLevelType w:val="singleLevel"/>
    <w:tmpl w:val="BAB8B536"/>
    <w:lvl w:ilvl="0">
      <w:start w:val="1"/>
      <w:numFmt w:val="decimal"/>
      <w:lvlText w:val="2.2.%1."/>
      <w:lvlJc w:val="left"/>
    </w:lvl>
  </w:abstractNum>
  <w:abstractNum w:abstractNumId="2">
    <w:nsid w:val="15656B7D"/>
    <w:multiLevelType w:val="singleLevel"/>
    <w:tmpl w:val="CE368046"/>
    <w:lvl w:ilvl="0">
      <w:start w:val="1"/>
      <w:numFmt w:val="decimal"/>
      <w:lvlText w:val="1.%1."/>
      <w:lvlJc w:val="left"/>
    </w:lvl>
  </w:abstractNum>
  <w:abstractNum w:abstractNumId="3">
    <w:nsid w:val="1860629E"/>
    <w:multiLevelType w:val="singleLevel"/>
    <w:tmpl w:val="17E62610"/>
    <w:lvl w:ilvl="0">
      <w:start w:val="3"/>
      <w:numFmt w:val="decimal"/>
      <w:lvlText w:val="3.%1."/>
      <w:lvlJc w:val="left"/>
    </w:lvl>
  </w:abstractNum>
  <w:abstractNum w:abstractNumId="4">
    <w:nsid w:val="1C077226"/>
    <w:multiLevelType w:val="singleLevel"/>
    <w:tmpl w:val="C2E09E6C"/>
    <w:lvl w:ilvl="0">
      <w:start w:val="1"/>
      <w:numFmt w:val="decimal"/>
      <w:lvlText w:val="%1)"/>
      <w:lvlJc w:val="left"/>
    </w:lvl>
  </w:abstractNum>
  <w:abstractNum w:abstractNumId="5">
    <w:nsid w:val="1D406508"/>
    <w:multiLevelType w:val="singleLevel"/>
    <w:tmpl w:val="529EFC14"/>
    <w:lvl w:ilvl="0">
      <w:start w:val="1"/>
      <w:numFmt w:val="decimal"/>
      <w:lvlText w:val="%1)"/>
      <w:lvlJc w:val="left"/>
    </w:lvl>
  </w:abstractNum>
  <w:abstractNum w:abstractNumId="6">
    <w:nsid w:val="27CB60E2"/>
    <w:multiLevelType w:val="singleLevel"/>
    <w:tmpl w:val="23886E96"/>
    <w:lvl w:ilvl="0">
      <w:start w:val="2"/>
      <w:numFmt w:val="decimal"/>
      <w:lvlText w:val="2.4.%1."/>
      <w:lvlJc w:val="left"/>
    </w:lvl>
  </w:abstractNum>
  <w:abstractNum w:abstractNumId="7">
    <w:nsid w:val="29DD3167"/>
    <w:multiLevelType w:val="singleLevel"/>
    <w:tmpl w:val="E4E013A2"/>
    <w:lvl w:ilvl="0">
      <w:start w:val="1"/>
      <w:numFmt w:val="decimal"/>
      <w:lvlText w:val="2.3.%1."/>
      <w:lvlJc w:val="left"/>
    </w:lvl>
  </w:abstractNum>
  <w:abstractNum w:abstractNumId="8">
    <w:nsid w:val="2FF050DC"/>
    <w:multiLevelType w:val="singleLevel"/>
    <w:tmpl w:val="9D16C1C6"/>
    <w:lvl w:ilvl="0">
      <w:numFmt w:val="bullet"/>
      <w:lvlText w:val="-"/>
      <w:lvlJc w:val="left"/>
    </w:lvl>
  </w:abstractNum>
  <w:abstractNum w:abstractNumId="9">
    <w:nsid w:val="394837D8"/>
    <w:multiLevelType w:val="singleLevel"/>
    <w:tmpl w:val="2CFC2BF4"/>
    <w:lvl w:ilvl="0">
      <w:start w:val="3"/>
      <w:numFmt w:val="decimal"/>
      <w:lvlText w:val="2.2.%1."/>
      <w:lvlJc w:val="left"/>
    </w:lvl>
  </w:abstractNum>
  <w:abstractNum w:abstractNumId="10">
    <w:nsid w:val="427664DC"/>
    <w:multiLevelType w:val="singleLevel"/>
    <w:tmpl w:val="403E0B48"/>
    <w:lvl w:ilvl="0">
      <w:start w:val="1"/>
      <w:numFmt w:val="decimal"/>
      <w:lvlText w:val="4.%1."/>
      <w:lvlJc w:val="left"/>
    </w:lvl>
  </w:abstractNum>
  <w:abstractNum w:abstractNumId="11">
    <w:nsid w:val="48FE7E57"/>
    <w:multiLevelType w:val="singleLevel"/>
    <w:tmpl w:val="49DA92DA"/>
    <w:lvl w:ilvl="0">
      <w:start w:val="1"/>
      <w:numFmt w:val="decimal"/>
      <w:lvlText w:val="2.1.%1."/>
      <w:lvlJc w:val="left"/>
    </w:lvl>
  </w:abstractNum>
  <w:abstractNum w:abstractNumId="12">
    <w:nsid w:val="5FD94A29"/>
    <w:multiLevelType w:val="hybridMultilevel"/>
    <w:tmpl w:val="8CCE3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E2A84"/>
    <w:multiLevelType w:val="hybridMultilevel"/>
    <w:tmpl w:val="825E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048CA"/>
    <w:multiLevelType w:val="singleLevel"/>
    <w:tmpl w:val="3E221F08"/>
    <w:lvl w:ilvl="0">
      <w:start w:val="1"/>
      <w:numFmt w:val="decimal"/>
      <w:lvlText w:val="%1)"/>
      <w:lvlJc w:val="left"/>
    </w:lvl>
  </w:abstractNum>
  <w:abstractNum w:abstractNumId="15">
    <w:nsid w:val="68FF513C"/>
    <w:multiLevelType w:val="singleLevel"/>
    <w:tmpl w:val="4D54E114"/>
    <w:lvl w:ilvl="0">
      <w:start w:val="1"/>
      <w:numFmt w:val="decimal"/>
      <w:lvlText w:val="2.7.%1."/>
      <w:lvlJc w:val="left"/>
    </w:lvl>
  </w:abstractNum>
  <w:abstractNum w:abstractNumId="16">
    <w:nsid w:val="6FB955D3"/>
    <w:multiLevelType w:val="singleLevel"/>
    <w:tmpl w:val="ADE00ED0"/>
    <w:lvl w:ilvl="0">
      <w:start w:val="5"/>
      <w:numFmt w:val="decimal"/>
      <w:lvlText w:val="2.5.%1."/>
      <w:lvlJc w:val="left"/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4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0CA"/>
    <w:rsid w:val="00110510"/>
    <w:rsid w:val="00123A24"/>
    <w:rsid w:val="00232F50"/>
    <w:rsid w:val="00253C5D"/>
    <w:rsid w:val="002C476C"/>
    <w:rsid w:val="00443854"/>
    <w:rsid w:val="004764BD"/>
    <w:rsid w:val="006C1759"/>
    <w:rsid w:val="00AA2CC0"/>
    <w:rsid w:val="00B850CA"/>
    <w:rsid w:val="00E0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850CA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B850CA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850CA"/>
    <w:pPr>
      <w:widowControl w:val="0"/>
      <w:shd w:val="clear" w:color="auto" w:fill="FFFFFF"/>
      <w:spacing w:after="0" w:line="274" w:lineRule="exact"/>
    </w:pPr>
    <w:rPr>
      <w:rFonts w:ascii="Times New Roman" w:eastAsia="Calibri" w:hAnsi="Times New Roman"/>
      <w:b/>
      <w:bCs/>
      <w:lang w:eastAsia="en-US"/>
    </w:rPr>
  </w:style>
  <w:style w:type="paragraph" w:customStyle="1" w:styleId="40">
    <w:name w:val="Основной текст (4)"/>
    <w:basedOn w:val="a"/>
    <w:link w:val="4"/>
    <w:rsid w:val="00B850CA"/>
    <w:pPr>
      <w:widowControl w:val="0"/>
      <w:shd w:val="clear" w:color="auto" w:fill="FFFFFF"/>
      <w:spacing w:after="0" w:line="274" w:lineRule="exact"/>
    </w:pPr>
    <w:rPr>
      <w:rFonts w:ascii="Times New Roman" w:eastAsia="Calibri" w:hAnsi="Times New Roman"/>
      <w:lang w:eastAsia="en-US"/>
    </w:rPr>
  </w:style>
  <w:style w:type="paragraph" w:customStyle="1" w:styleId="Style178">
    <w:name w:val="Style178"/>
    <w:basedOn w:val="a"/>
    <w:rsid w:val="00232F50"/>
    <w:pPr>
      <w:spacing w:after="0" w:line="321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73">
    <w:name w:val="CharStyle73"/>
    <w:rsid w:val="00232F5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MargoDar</dc:creator>
  <cp:keywords/>
  <cp:lastModifiedBy>Admin</cp:lastModifiedBy>
  <cp:revision>2</cp:revision>
  <cp:lastPrinted>2019-02-28T16:58:00Z</cp:lastPrinted>
  <dcterms:created xsi:type="dcterms:W3CDTF">2019-02-28T16:59:00Z</dcterms:created>
  <dcterms:modified xsi:type="dcterms:W3CDTF">2019-02-28T16:59:00Z</dcterms:modified>
</cp:coreProperties>
</file>