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7751DB" w:rsidTr="007751DB">
        <w:tc>
          <w:tcPr>
            <w:tcW w:w="4814" w:type="dxa"/>
            <w:vAlign w:val="bottom"/>
          </w:tcPr>
          <w:p w:rsidR="007751DB" w:rsidRDefault="007751DB" w:rsidP="007751DB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1DB" w:rsidRPr="00292DE6" w:rsidRDefault="007751DB" w:rsidP="007751DB">
            <w:pPr>
              <w:spacing w:after="0"/>
              <w:ind w:right="-1"/>
              <w:rPr>
                <w:rFonts w:ascii="Times New Roman" w:hAnsi="Times New Roman" w:cs="Times New Roman"/>
                <w:b/>
              </w:rPr>
            </w:pPr>
            <w:r w:rsidRPr="00292DE6">
              <w:rPr>
                <w:rFonts w:ascii="Times New Roman" w:hAnsi="Times New Roman" w:cs="Times New Roman"/>
                <w:b/>
              </w:rPr>
              <w:t>___</w:t>
            </w:r>
            <w:r w:rsidR="00292DE6" w:rsidRPr="00292DE6">
              <w:rPr>
                <w:rFonts w:ascii="Times New Roman" w:hAnsi="Times New Roman" w:cs="Times New Roman"/>
                <w:b/>
              </w:rPr>
              <w:t>27.03.2020 г.</w:t>
            </w:r>
            <w:r w:rsidRPr="00292DE6">
              <w:rPr>
                <w:rFonts w:ascii="Times New Roman" w:hAnsi="Times New Roman" w:cs="Times New Roman"/>
                <w:b/>
              </w:rPr>
              <w:t>_________________________</w:t>
            </w:r>
          </w:p>
        </w:tc>
        <w:tc>
          <w:tcPr>
            <w:tcW w:w="4815" w:type="dxa"/>
            <w:vAlign w:val="bottom"/>
          </w:tcPr>
          <w:p w:rsidR="007751DB" w:rsidRDefault="007751DB" w:rsidP="007751DB">
            <w:pPr>
              <w:spacing w:after="0"/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9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2DE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</w:p>
        </w:tc>
      </w:tr>
    </w:tbl>
    <w:p w:rsidR="00311802" w:rsidRDefault="00311802" w:rsidP="00D546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659" w:rsidRDefault="00D54659" w:rsidP="008C46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65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C46B9" w:rsidRPr="008C46B9">
        <w:rPr>
          <w:rFonts w:ascii="Times New Roman" w:hAnsi="Times New Roman" w:cs="Times New Roman"/>
          <w:b/>
          <w:sz w:val="28"/>
          <w:szCs w:val="28"/>
        </w:rPr>
        <w:t>мерах по предупреждению завоза</w:t>
      </w:r>
      <w:r w:rsidR="00292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6B9" w:rsidRPr="008C46B9">
        <w:rPr>
          <w:rFonts w:ascii="Times New Roman" w:hAnsi="Times New Roman" w:cs="Times New Roman"/>
          <w:b/>
          <w:sz w:val="28"/>
          <w:szCs w:val="28"/>
        </w:rPr>
        <w:t xml:space="preserve">и распространения </w:t>
      </w:r>
      <w:r w:rsidR="008C46B9">
        <w:rPr>
          <w:rFonts w:ascii="Times New Roman" w:hAnsi="Times New Roman" w:cs="Times New Roman"/>
          <w:b/>
          <w:sz w:val="28"/>
          <w:szCs w:val="28"/>
        </w:rPr>
        <w:br/>
      </w:r>
      <w:r w:rsidR="008C46B9" w:rsidRPr="008C46B9">
        <w:rPr>
          <w:rFonts w:ascii="Times New Roman" w:hAnsi="Times New Roman" w:cs="Times New Roman"/>
          <w:b/>
          <w:sz w:val="28"/>
          <w:szCs w:val="28"/>
        </w:rPr>
        <w:t xml:space="preserve">новой коронавируснойинфекции на территории </w:t>
      </w:r>
      <w:r w:rsidR="008C46B9">
        <w:rPr>
          <w:rFonts w:ascii="Times New Roman" w:hAnsi="Times New Roman" w:cs="Times New Roman"/>
          <w:b/>
          <w:sz w:val="28"/>
          <w:szCs w:val="28"/>
        </w:rPr>
        <w:br/>
      </w:r>
      <w:r w:rsidR="00311802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8C46B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311802">
        <w:rPr>
          <w:rFonts w:ascii="Times New Roman" w:hAnsi="Times New Roman" w:cs="Times New Roman"/>
          <w:b/>
          <w:sz w:val="28"/>
          <w:szCs w:val="28"/>
        </w:rPr>
        <w:t>район</w:t>
      </w:r>
      <w:r w:rsidR="008C46B9">
        <w:rPr>
          <w:rFonts w:ascii="Times New Roman" w:hAnsi="Times New Roman" w:cs="Times New Roman"/>
          <w:b/>
          <w:sz w:val="28"/>
          <w:szCs w:val="28"/>
        </w:rPr>
        <w:t>а</w:t>
      </w:r>
      <w:r w:rsidRPr="00D54659">
        <w:rPr>
          <w:rFonts w:ascii="Times New Roman" w:hAnsi="Times New Roman" w:cs="Times New Roman"/>
          <w:b/>
          <w:sz w:val="28"/>
          <w:szCs w:val="28"/>
        </w:rPr>
        <w:t>«Табасаранский район»</w:t>
      </w:r>
    </w:p>
    <w:p w:rsidR="00311802" w:rsidRDefault="008C46B9" w:rsidP="003118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Руководствуясь п.19 Протокола заседания оперативного штаба по предупреждению завоза и распространения новой коронавирусной инфекции на территории Российской Федерации  от 23 марта 2020 г. №12, Указом Главы Республики Дагестан от 18 марта 2020 года №17 «О введении режима повышенной опасности»,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8C46B9">
        <w:rPr>
          <w:rFonts w:ascii="Times New Roman" w:hAnsi="Times New Roman" w:cs="Times New Roman"/>
          <w:sz w:val="28"/>
          <w:szCs w:val="28"/>
        </w:rPr>
        <w:t xml:space="preserve">муниципального района «Табасаранский район»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C46B9">
        <w:rPr>
          <w:rFonts w:ascii="Times New Roman" w:hAnsi="Times New Roman" w:cs="Times New Roman"/>
          <w:sz w:val="28"/>
          <w:szCs w:val="28"/>
        </w:rPr>
        <w:t xml:space="preserve"> марта 2020 г. №</w:t>
      </w:r>
      <w:r>
        <w:rPr>
          <w:rFonts w:ascii="Times New Roman" w:hAnsi="Times New Roman" w:cs="Times New Roman"/>
          <w:sz w:val="28"/>
          <w:szCs w:val="28"/>
        </w:rPr>
        <w:t xml:space="preserve"> 89</w:t>
      </w:r>
      <w:r w:rsidRPr="008C46B9"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 на территории муниципального района «Табасаранский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8C46B9">
        <w:rPr>
          <w:rFonts w:ascii="Times New Roman" w:hAnsi="Times New Roman" w:cs="Times New Roman"/>
          <w:sz w:val="28"/>
          <w:szCs w:val="28"/>
        </w:rPr>
        <w:t xml:space="preserve">, Уставом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«Табасаранский район</w:t>
      </w:r>
      <w:r w:rsidRPr="008C46B9">
        <w:rPr>
          <w:rFonts w:ascii="Times New Roman" w:hAnsi="Times New Roman" w:cs="Times New Roman"/>
          <w:sz w:val="28"/>
          <w:szCs w:val="28"/>
        </w:rPr>
        <w:t xml:space="preserve">» и в соответствии с подпунктом "б" пункта 6 статьи 41 Федерального закона от 21 декабря 1994 г. № 68-ФЗ "О защите населения и территорий от чрезвычайных ситуаций природного и техногенного характера", в целях организации контроля  складывающейся санитарно-эпидемиологической ситуации на территории муниципального района «Табасаранский район» </w:t>
      </w:r>
      <w:r w:rsidR="00311802" w:rsidRPr="0031180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1. Временно приостановить: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1.1.  Проведение на территории муниципального района «Табасаранский район»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Посещение гражданами зданий, строений, сооружений (помещений в них), предназначенных преимущественно для проведения указанных мероприятий (оказания услуг), в том числе развлекательных и досуговых заведений, а также </w:t>
      </w:r>
      <w:r w:rsidRPr="008C46B9">
        <w:rPr>
          <w:rFonts w:ascii="Times New Roman" w:hAnsi="Times New Roman" w:cs="Times New Roman"/>
          <w:sz w:val="28"/>
          <w:szCs w:val="28"/>
        </w:rPr>
        <w:lastRenderedPageBreak/>
        <w:t>ввести запрет на курение кальянов в ресторанах, барах, кафе и иных общественных местах.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1.2. С </w:t>
      </w:r>
      <w:r w:rsidR="00683597">
        <w:rPr>
          <w:rFonts w:ascii="Times New Roman" w:hAnsi="Times New Roman" w:cs="Times New Roman"/>
          <w:sz w:val="28"/>
          <w:szCs w:val="28"/>
        </w:rPr>
        <w:t>30</w:t>
      </w:r>
      <w:r w:rsidRPr="008C46B9">
        <w:rPr>
          <w:rFonts w:ascii="Times New Roman" w:hAnsi="Times New Roman" w:cs="Times New Roman"/>
          <w:sz w:val="28"/>
          <w:szCs w:val="28"/>
        </w:rPr>
        <w:t xml:space="preserve"> марта 2020 г. по 5 апреля 2020 г.: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1.2.1. Работу ресторанов, кафе, столовых, буфетов, баров, банкетных залов,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</w:p>
    <w:p w:rsidR="00683597" w:rsidRPr="008C46B9" w:rsidRDefault="00683597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услуг по изготовлению и удаленной доставке продукции общественного питания руководителям предприятий общественного питания обеспечить работников средствами индивидуальной защиты, включая медицинские маски, перчатки и кожные антисептики.</w:t>
      </w:r>
    </w:p>
    <w:p w:rsid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1.2.2. 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доставки.</w:t>
      </w:r>
    </w:p>
    <w:p w:rsidR="00683597" w:rsidRPr="008C46B9" w:rsidRDefault="00532F7A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Р</w:t>
      </w:r>
      <w:r w:rsidR="00683597">
        <w:rPr>
          <w:rFonts w:ascii="Times New Roman" w:hAnsi="Times New Roman" w:cs="Times New Roman"/>
          <w:sz w:val="28"/>
          <w:szCs w:val="28"/>
        </w:rPr>
        <w:t>аботу объектов розничной торговли, за исключением аптек</w:t>
      </w:r>
      <w:r>
        <w:rPr>
          <w:rFonts w:ascii="Times New Roman" w:hAnsi="Times New Roman" w:cs="Times New Roman"/>
          <w:sz w:val="28"/>
          <w:szCs w:val="28"/>
        </w:rPr>
        <w:t xml:space="preserve"> и аптечных пунктов, объектов розничной торговли продуктов питания и товаров первой необходимости, продажи товаров дистанционным способом, в том числе с условием доставки.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1.3. Работу кружков и секций, проведение иных досуговых мероприятий в центрах социального обслуживания населения, а также работу учреждений библиотечной сети </w:t>
      </w:r>
      <w:r>
        <w:rPr>
          <w:rFonts w:ascii="Times New Roman" w:hAnsi="Times New Roman" w:cs="Times New Roman"/>
          <w:sz w:val="28"/>
          <w:szCs w:val="28"/>
        </w:rPr>
        <w:t>Табасаранского района</w:t>
      </w:r>
      <w:r w:rsidRPr="008C46B9">
        <w:rPr>
          <w:rFonts w:ascii="Times New Roman" w:hAnsi="Times New Roman" w:cs="Times New Roman"/>
          <w:sz w:val="28"/>
          <w:szCs w:val="28"/>
        </w:rPr>
        <w:t xml:space="preserve"> и учреждений культурно-досугового типа.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1.4. С 21 марта 2020 г. по 12 апреля 2020 г. включительно </w:t>
      </w:r>
      <w:r w:rsidR="00532F7A">
        <w:rPr>
          <w:rFonts w:ascii="Times New Roman" w:hAnsi="Times New Roman" w:cs="Times New Roman"/>
          <w:sz w:val="28"/>
          <w:szCs w:val="28"/>
        </w:rPr>
        <w:t xml:space="preserve">деятельность образовательных организаций дошкольного, общего, профессионального и дополнительного образования </w:t>
      </w:r>
      <w:r w:rsidRPr="008C46B9">
        <w:rPr>
          <w:rFonts w:ascii="Times New Roman" w:hAnsi="Times New Roman" w:cs="Times New Roman"/>
          <w:sz w:val="28"/>
          <w:szCs w:val="28"/>
        </w:rPr>
        <w:t>всех форм собственности</w:t>
      </w:r>
      <w:r w:rsidR="00532F7A">
        <w:rPr>
          <w:rFonts w:ascii="Times New Roman" w:hAnsi="Times New Roman" w:cs="Times New Roman"/>
          <w:sz w:val="28"/>
          <w:szCs w:val="28"/>
        </w:rPr>
        <w:t xml:space="preserve"> и организаций за присмотру за детьми.</w:t>
      </w:r>
      <w:bookmarkStart w:id="0" w:name="_GoBack"/>
      <w:bookmarkEnd w:id="0"/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1.5. Предоставление государственных и иных услуг в помещениях многофункциональных центров предоставления государственных услуг на территории муниципального района «Табасаранский район»,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 граждан.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1.6.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lastRenderedPageBreak/>
        <w:t xml:space="preserve"> 2. Рекомендовать гражданам воздержаться от посещения религиозных объектов.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3. Обязать граждан: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3.1. Посещавших территории, где зарегистрированы случаи новой коронавирусной инфекции (2019-nCoV):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3.1.1. Сообщать о своем возвращении в Российскую Федерацию, месте, датах пребывания на указанных территориях, контактную информацию на горячую линию Республики Дагестан по номеру телефона 8-800-35-000-63.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3.1.2. При появлении первых респираторных симптомов незамедлительно обратиться за медицинской помощью на дому без посещения медицинских организаций.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3.1.3. Соблюдать постановления руководителя Федеральной службы по надзору в сфере защиты прав потребителей и благополучия человека - Главного государственного санитарного врача Российской Федерации, санитарных врачей соответствующего территориального и местного уровней о нахождении в режиме изоляции на дому.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3.2. Прибывших из Китайской Народной Республики, Республики Корея, Итальянской Республики, Исламской Республики Иран, Французской Республики, Федеративной Республики Германия, Королевства Испания, иных государств-членов Европейского союза, Республики Сербия, Республики Албания, Соединенного Королевства Великобритании и Северной Ирландии, Республики Северная Македония, Черногории, Княжества Андорра, Королевства Норвегия, Швейцарской Конфедерации, Исландии, Княжества Монако, Княжества Лихтенштейн, Республики Молдова, Республики Беларусь, Украины, Боснии и Герцеговины, Ватикана, Республики Сан-Марино, Республики Хорватия, Соединенных Штатов Америки, помимо мер, предусмотренных пунктом 3.1 настоящего Постановления,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3.3. Совместно проживающих в период обеспечения изоляции с гражданами, указанными в пункте 3.2 настоящего Постановления, а также с гражданами, в отношении которых приняты постановления санитарных врачей об изоляции, обеспечить самоизоляцию на дому на срок, указанный в пункте 3.2 настоящего Постановления, либо на срок, указанный в постановлениях санитарных врачей.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4.  С 26 марта 2020 г. по 14 апреля 2020 г.: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4.1.  Обязать соблюдать режим самоизоляции граждан в возрасте старше 65 лет, а также граждан, имеющих хронические заболевания. Режим самоизоляции </w:t>
      </w:r>
      <w:r w:rsidRPr="008C46B9">
        <w:rPr>
          <w:rFonts w:ascii="Times New Roman" w:hAnsi="Times New Roman" w:cs="Times New Roman"/>
          <w:sz w:val="28"/>
          <w:szCs w:val="28"/>
        </w:rPr>
        <w:lastRenderedPageBreak/>
        <w:t>должен быть обеспечен по месту проживания указанных лиц либо в иных помещениях, в том числе в жилых и садовых домах.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здравоохранения, а также к гражданам, определенным решением оперативного штаба по  предупреждению завоза и распространения новой корон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6B9">
        <w:rPr>
          <w:rFonts w:ascii="Times New Roman" w:hAnsi="Times New Roman" w:cs="Times New Roman"/>
          <w:sz w:val="28"/>
          <w:szCs w:val="28"/>
        </w:rPr>
        <w:t>вирусной инфекции на территории муниципального района «Табасаранский район» (далее также - Штаб).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5. Обязать всех работодателей, осуществляющих деятельность на территории муниципального района «Табасаранский район»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5.1.Обеспечить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5.2. Оказывать работникам содействие в обеспечении соблюдения режима самоизоляции на дому.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5.3. При поступлении запроса Штаба незамедлительно представлять информацию о всех контактах заболевшего новой коронавирусной инфекцией (2019-nCoV) в связи с исполнением им трудовых функций, обеспечить проведение дезинфекции помещений, где находился заболевший.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5.4.  Не допускать на рабочее место и (или) территорию организации работников из числа граждан, указанных в пункте 3.2, абзаце первом пункта 4.1. настоящего Постановления, а также работников, в отношении которых приняты постановления санитарных врачей об изоляции.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5.5. Перевести граждан, обязанных соблюдать режим самоизоляции в соответствии с пунктом 3.1. настоящего Постановления, с их согласия на дистанционный режим работы или предоставить им ежегодный оплачиваемый отпуск.</w:t>
      </w:r>
    </w:p>
    <w:p w:rsidR="008C46B9" w:rsidRPr="008C46B9" w:rsidRDefault="008C46B9" w:rsidP="008C46B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5.5. Рекомендовать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крупных предприятий и </w:t>
      </w:r>
      <w:r w:rsidR="00C22349">
        <w:rPr>
          <w:rFonts w:ascii="Times New Roman" w:hAnsi="Times New Roman" w:cs="Times New Roman"/>
          <w:sz w:val="28"/>
          <w:szCs w:val="28"/>
        </w:rPr>
        <w:t>организаций</w:t>
      </w:r>
      <w:r w:rsidRPr="008C46B9">
        <w:rPr>
          <w:rFonts w:ascii="Times New Roman" w:hAnsi="Times New Roman" w:cs="Times New Roman"/>
          <w:sz w:val="28"/>
          <w:szCs w:val="28"/>
        </w:rPr>
        <w:t xml:space="preserve"> в целях своевременного и оперативного реагирования на складывающуюся санитарно-эпидемиологическую обстановку и предотвращения распространения коронавирусной инфекции, создать оперативные штабы. </w:t>
      </w:r>
    </w:p>
    <w:p w:rsidR="008C46B9" w:rsidRPr="008C46B9" w:rsidRDefault="008C46B9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Информацию о составе оперативного штаба и санитарно-эпидемиологической обстановки на предприятиях предоставлять в Администрацию </w:t>
      </w:r>
      <w:r w:rsidR="00C22349" w:rsidRPr="008C46B9">
        <w:rPr>
          <w:rFonts w:ascii="Times New Roman" w:hAnsi="Times New Roman" w:cs="Times New Roman"/>
          <w:sz w:val="28"/>
          <w:szCs w:val="28"/>
        </w:rPr>
        <w:t>муниципального района «Табасаранский район»</w:t>
      </w:r>
      <w:r w:rsidRPr="008C46B9">
        <w:rPr>
          <w:rFonts w:ascii="Times New Roman" w:hAnsi="Times New Roman" w:cs="Times New Roman"/>
          <w:sz w:val="28"/>
          <w:szCs w:val="28"/>
        </w:rPr>
        <w:t>ежедневно.</w:t>
      </w:r>
    </w:p>
    <w:p w:rsidR="008C46B9" w:rsidRPr="008C46B9" w:rsidRDefault="008C46B9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>6.  Рекомендовать ГБУ РД «</w:t>
      </w:r>
      <w:r w:rsidR="00C22349">
        <w:rPr>
          <w:rFonts w:ascii="Times New Roman" w:hAnsi="Times New Roman" w:cs="Times New Roman"/>
          <w:sz w:val="28"/>
          <w:szCs w:val="28"/>
        </w:rPr>
        <w:t>Табасаранская</w:t>
      </w:r>
      <w:r w:rsidRPr="008C46B9">
        <w:rPr>
          <w:rFonts w:ascii="Times New Roman" w:hAnsi="Times New Roman" w:cs="Times New Roman"/>
          <w:sz w:val="28"/>
          <w:szCs w:val="28"/>
        </w:rPr>
        <w:t xml:space="preserve"> центральная </w:t>
      </w:r>
      <w:r w:rsidR="00C22349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8C46B9">
        <w:rPr>
          <w:rFonts w:ascii="Times New Roman" w:hAnsi="Times New Roman" w:cs="Times New Roman"/>
          <w:sz w:val="28"/>
          <w:szCs w:val="28"/>
        </w:rPr>
        <w:t>больница»:</w:t>
      </w:r>
    </w:p>
    <w:p w:rsidR="008C46B9" w:rsidRPr="008C46B9" w:rsidRDefault="008C46B9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6.1. Организовать работу медицинских организаций с приоритетом оказания медицинской помощи на дому лихорадящим больным с </w:t>
      </w:r>
      <w:r w:rsidRPr="008C46B9">
        <w:rPr>
          <w:rFonts w:ascii="Times New Roman" w:hAnsi="Times New Roman" w:cs="Times New Roman"/>
          <w:sz w:val="28"/>
          <w:szCs w:val="28"/>
        </w:rPr>
        <w:lastRenderedPageBreak/>
        <w:t>респираторными симптомами, посещавшим территории, где зарегистрированы случаи новой коронавирусной инфекции (2019-nCoV), и пациентам в возрасте старше 60 лет.</w:t>
      </w:r>
    </w:p>
    <w:p w:rsidR="008C46B9" w:rsidRPr="008C46B9" w:rsidRDefault="008C46B9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6.2. Совместно с ТО Управления Роспотребнадзора по Республике Дагестан в </w:t>
      </w:r>
      <w:r w:rsidR="00C22349">
        <w:rPr>
          <w:rFonts w:ascii="Times New Roman" w:hAnsi="Times New Roman" w:cs="Times New Roman"/>
          <w:sz w:val="28"/>
          <w:szCs w:val="28"/>
        </w:rPr>
        <w:t>Кайтагском районе</w:t>
      </w:r>
      <w:r w:rsidRPr="008C46B9">
        <w:rPr>
          <w:rFonts w:ascii="Times New Roman" w:hAnsi="Times New Roman" w:cs="Times New Roman"/>
          <w:sz w:val="28"/>
          <w:szCs w:val="28"/>
        </w:rPr>
        <w:t xml:space="preserve"> обеспечить изоляцию граждан, у которых по результатам лабораторных исследований подтверждено наличие новой коронавирусной инфекции (2019-nCoV), в соответствии с медицинскими показаниями.</w:t>
      </w:r>
    </w:p>
    <w:p w:rsidR="00683597" w:rsidRPr="00683597" w:rsidRDefault="008C46B9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B9">
        <w:rPr>
          <w:rFonts w:ascii="Times New Roman" w:hAnsi="Times New Roman" w:cs="Times New Roman"/>
          <w:sz w:val="28"/>
          <w:szCs w:val="28"/>
        </w:rPr>
        <w:t xml:space="preserve">7. </w:t>
      </w:r>
      <w:r w:rsidR="00683597">
        <w:rPr>
          <w:rFonts w:ascii="Times New Roman" w:hAnsi="Times New Roman" w:cs="Times New Roman"/>
          <w:sz w:val="28"/>
          <w:szCs w:val="28"/>
        </w:rPr>
        <w:t>Рекомендовать религиозным организациям всех конфессий ограничить проведение религиозных обрядов и мероприятий с массовым участием граждан.</w:t>
      </w:r>
    </w:p>
    <w:p w:rsidR="008C46B9" w:rsidRPr="008C46B9" w:rsidRDefault="00683597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Настоящее Постановление направить для руководства и исполнения ТО Управления Роспотребнадзора по Республике Дагестан в </w:t>
      </w:r>
      <w:r w:rsidR="00C22349">
        <w:rPr>
          <w:rFonts w:ascii="Times New Roman" w:hAnsi="Times New Roman" w:cs="Times New Roman"/>
          <w:sz w:val="28"/>
          <w:szCs w:val="28"/>
        </w:rPr>
        <w:t>Кайтагском районе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 (</w:t>
      </w:r>
      <w:r w:rsidR="00C22349">
        <w:rPr>
          <w:rFonts w:ascii="Times New Roman" w:hAnsi="Times New Roman" w:cs="Times New Roman"/>
          <w:sz w:val="28"/>
          <w:szCs w:val="28"/>
        </w:rPr>
        <w:t>Мятову М.Г.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.), ОМВД РФ по </w:t>
      </w:r>
      <w:r w:rsidR="00C22349">
        <w:rPr>
          <w:rFonts w:ascii="Times New Roman" w:hAnsi="Times New Roman" w:cs="Times New Roman"/>
          <w:sz w:val="28"/>
          <w:szCs w:val="28"/>
        </w:rPr>
        <w:t>Табасаранскому району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 (</w:t>
      </w:r>
      <w:r w:rsidR="00F97D98">
        <w:rPr>
          <w:rFonts w:ascii="Times New Roman" w:hAnsi="Times New Roman" w:cs="Times New Roman"/>
          <w:sz w:val="28"/>
          <w:szCs w:val="28"/>
        </w:rPr>
        <w:t>Гаджиеву Т.Г.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46B9" w:rsidRPr="008C46B9" w:rsidRDefault="00683597" w:rsidP="00F97D98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. Рекомендовать ТО Управления Роспотребнадзора по Республике Дагестан в </w:t>
      </w:r>
      <w:r w:rsidR="00F97D98">
        <w:rPr>
          <w:rFonts w:ascii="Times New Roman" w:hAnsi="Times New Roman" w:cs="Times New Roman"/>
          <w:sz w:val="28"/>
          <w:szCs w:val="28"/>
        </w:rPr>
        <w:t>Кайтагском районе</w:t>
      </w:r>
      <w:r w:rsidR="00F97D98" w:rsidRPr="008C46B9">
        <w:rPr>
          <w:rFonts w:ascii="Times New Roman" w:hAnsi="Times New Roman" w:cs="Times New Roman"/>
          <w:sz w:val="28"/>
          <w:szCs w:val="28"/>
        </w:rPr>
        <w:t xml:space="preserve"> (</w:t>
      </w:r>
      <w:r w:rsidR="00F97D98">
        <w:rPr>
          <w:rFonts w:ascii="Times New Roman" w:hAnsi="Times New Roman" w:cs="Times New Roman"/>
          <w:sz w:val="28"/>
          <w:szCs w:val="28"/>
        </w:rPr>
        <w:t>Мятову М.Г.</w:t>
      </w:r>
      <w:r w:rsidR="00F97D98" w:rsidRPr="008C46B9">
        <w:rPr>
          <w:rFonts w:ascii="Times New Roman" w:hAnsi="Times New Roman" w:cs="Times New Roman"/>
          <w:sz w:val="28"/>
          <w:szCs w:val="28"/>
        </w:rPr>
        <w:t xml:space="preserve">.), ОМВД РФ по </w:t>
      </w:r>
      <w:r w:rsidR="00F97D98">
        <w:rPr>
          <w:rFonts w:ascii="Times New Roman" w:hAnsi="Times New Roman" w:cs="Times New Roman"/>
          <w:sz w:val="28"/>
          <w:szCs w:val="28"/>
        </w:rPr>
        <w:t>Табасаранскому району</w:t>
      </w:r>
      <w:r w:rsidR="00F97D98" w:rsidRPr="008C46B9">
        <w:rPr>
          <w:rFonts w:ascii="Times New Roman" w:hAnsi="Times New Roman" w:cs="Times New Roman"/>
          <w:sz w:val="28"/>
          <w:szCs w:val="28"/>
        </w:rPr>
        <w:t xml:space="preserve"> (</w:t>
      </w:r>
      <w:r w:rsidR="00F97D98">
        <w:rPr>
          <w:rFonts w:ascii="Times New Roman" w:hAnsi="Times New Roman" w:cs="Times New Roman"/>
          <w:sz w:val="28"/>
          <w:szCs w:val="28"/>
        </w:rPr>
        <w:t>Гаджиеву Т.Г.</w:t>
      </w:r>
      <w:r w:rsidR="00F97D98" w:rsidRPr="008C46B9">
        <w:rPr>
          <w:rFonts w:ascii="Times New Roman" w:hAnsi="Times New Roman" w:cs="Times New Roman"/>
          <w:sz w:val="28"/>
          <w:szCs w:val="28"/>
        </w:rPr>
        <w:t>)</w:t>
      </w:r>
      <w:r w:rsidR="008C46B9" w:rsidRPr="008C46B9">
        <w:rPr>
          <w:rFonts w:ascii="Times New Roman" w:hAnsi="Times New Roman" w:cs="Times New Roman"/>
          <w:sz w:val="28"/>
          <w:szCs w:val="28"/>
        </w:rPr>
        <w:t>, выдать предписания о приостановлении деятельности и введении запрета, руководителям развлекательных досуговых заведений, кальянных, ресторанов, баров, кафе и иных аналогичных объектов.</w:t>
      </w:r>
    </w:p>
    <w:p w:rsidR="008C46B9" w:rsidRPr="008C46B9" w:rsidRDefault="00683597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C46B9" w:rsidRPr="008C46B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8C46B9" w:rsidRPr="008C46B9" w:rsidRDefault="00683597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и заместителей главы </w:t>
      </w:r>
      <w:r w:rsidR="00C22349">
        <w:rPr>
          <w:rFonts w:ascii="Times New Roman" w:hAnsi="Times New Roman" w:cs="Times New Roman"/>
          <w:sz w:val="28"/>
          <w:szCs w:val="28"/>
        </w:rPr>
        <w:t>а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22349" w:rsidRPr="008C46B9">
        <w:rPr>
          <w:rFonts w:ascii="Times New Roman" w:hAnsi="Times New Roman" w:cs="Times New Roman"/>
          <w:sz w:val="28"/>
          <w:szCs w:val="28"/>
        </w:rPr>
        <w:t>муниципального района «Табасаранский район»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, соответственно, </w:t>
      </w:r>
      <w:r w:rsidR="00C22349">
        <w:rPr>
          <w:rFonts w:ascii="Times New Roman" w:hAnsi="Times New Roman" w:cs="Times New Roman"/>
          <w:sz w:val="28"/>
          <w:szCs w:val="28"/>
        </w:rPr>
        <w:t>Османова Р.С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., </w:t>
      </w:r>
      <w:r w:rsidR="00C22349">
        <w:rPr>
          <w:rFonts w:ascii="Times New Roman" w:hAnsi="Times New Roman" w:cs="Times New Roman"/>
          <w:sz w:val="28"/>
          <w:szCs w:val="28"/>
        </w:rPr>
        <w:t>Мусаева З.Н.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, и </w:t>
      </w:r>
      <w:r w:rsidR="00C22349">
        <w:rPr>
          <w:rFonts w:ascii="Times New Roman" w:hAnsi="Times New Roman" w:cs="Times New Roman"/>
          <w:sz w:val="28"/>
          <w:szCs w:val="28"/>
        </w:rPr>
        <w:t>Галимова А.А.</w:t>
      </w:r>
      <w:r w:rsidR="008C46B9" w:rsidRPr="008C46B9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деятельности.</w:t>
      </w:r>
    </w:p>
    <w:p w:rsidR="00D54659" w:rsidRPr="00D54659" w:rsidRDefault="00683597" w:rsidP="00C22349">
      <w:pPr>
        <w:spacing w:after="0"/>
        <w:ind w:right="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C46B9" w:rsidRPr="008C46B9">
        <w:rPr>
          <w:rFonts w:ascii="Times New Roman" w:hAnsi="Times New Roman" w:cs="Times New Roman"/>
          <w:sz w:val="28"/>
          <w:szCs w:val="28"/>
        </w:rPr>
        <w:t>. Общее руководство оставляю за собой.</w:t>
      </w:r>
    </w:p>
    <w:p w:rsidR="00D54659" w:rsidRPr="00D54659" w:rsidRDefault="00D54659" w:rsidP="00D54659">
      <w:pPr>
        <w:pStyle w:val="a3"/>
        <w:spacing w:line="276" w:lineRule="auto"/>
        <w:jc w:val="right"/>
        <w:rPr>
          <w:b/>
        </w:rPr>
      </w:pPr>
    </w:p>
    <w:p w:rsidR="00C22349" w:rsidRDefault="00D54659" w:rsidP="0008691C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D54659">
        <w:rPr>
          <w:b/>
          <w:color w:val="000000"/>
          <w:sz w:val="28"/>
          <w:szCs w:val="28"/>
        </w:rPr>
        <w:t>Глава муниципального района</w:t>
      </w:r>
    </w:p>
    <w:p w:rsidR="00D54659" w:rsidRPr="00D54659" w:rsidRDefault="00D54659" w:rsidP="0008691C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D54659">
        <w:rPr>
          <w:b/>
          <w:color w:val="000000"/>
          <w:sz w:val="28"/>
          <w:szCs w:val="28"/>
        </w:rPr>
        <w:t xml:space="preserve">«Табасаранский район»          </w:t>
      </w:r>
    </w:p>
    <w:p w:rsidR="00D54659" w:rsidRPr="00B831C7" w:rsidRDefault="00D54659" w:rsidP="0008691C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color w:val="000000"/>
          <w:sz w:val="28"/>
          <w:szCs w:val="28"/>
        </w:rPr>
      </w:pPr>
      <w:r w:rsidRPr="00D54659">
        <w:rPr>
          <w:b/>
          <w:color w:val="000000"/>
          <w:sz w:val="28"/>
          <w:szCs w:val="28"/>
        </w:rPr>
        <w:t xml:space="preserve">Республики Дагестан                            </w:t>
      </w:r>
      <w:r>
        <w:rPr>
          <w:b/>
          <w:color w:val="000000"/>
          <w:sz w:val="28"/>
          <w:szCs w:val="28"/>
        </w:rPr>
        <w:t>М.С.Курбанов</w:t>
      </w:r>
    </w:p>
    <w:p w:rsidR="00D54659" w:rsidRDefault="00D54659" w:rsidP="0008691C">
      <w:pPr>
        <w:tabs>
          <w:tab w:val="left" w:pos="5721"/>
        </w:tabs>
        <w:spacing w:after="0"/>
        <w:ind w:firstLine="709"/>
        <w:jc w:val="both"/>
        <w:rPr>
          <w:b/>
        </w:rPr>
      </w:pPr>
    </w:p>
    <w:p w:rsidR="00D54659" w:rsidRDefault="00D54659" w:rsidP="0008691C">
      <w:pPr>
        <w:tabs>
          <w:tab w:val="left" w:pos="5721"/>
        </w:tabs>
        <w:spacing w:after="0"/>
        <w:ind w:firstLine="709"/>
        <w:jc w:val="both"/>
        <w:rPr>
          <w:b/>
        </w:rPr>
      </w:pPr>
    </w:p>
    <w:p w:rsidR="00D54659" w:rsidRDefault="00D54659" w:rsidP="0008691C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659" w:rsidRDefault="00D54659" w:rsidP="0008691C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659" w:rsidRDefault="00D54659" w:rsidP="00D5465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4659" w:rsidSect="00C22349">
      <w:headerReference w:type="first" r:id="rId8"/>
      <w:pgSz w:w="11906" w:h="16838"/>
      <w:pgMar w:top="1134" w:right="850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B5C" w:rsidRDefault="00356B5C" w:rsidP="00043F7C">
      <w:pPr>
        <w:spacing w:after="0" w:line="240" w:lineRule="auto"/>
      </w:pPr>
      <w:r>
        <w:separator/>
      </w:r>
    </w:p>
  </w:endnote>
  <w:endnote w:type="continuationSeparator" w:id="1">
    <w:p w:rsidR="00356B5C" w:rsidRDefault="00356B5C" w:rsidP="0004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B5C" w:rsidRDefault="00356B5C" w:rsidP="00043F7C">
      <w:pPr>
        <w:spacing w:after="0" w:line="240" w:lineRule="auto"/>
      </w:pPr>
      <w:r>
        <w:separator/>
      </w:r>
    </w:p>
  </w:footnote>
  <w:footnote w:type="continuationSeparator" w:id="1">
    <w:p w:rsidR="00356B5C" w:rsidRDefault="00356B5C" w:rsidP="0004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59" w:rsidRDefault="00D54659" w:rsidP="004C3CE5">
    <w:pPr>
      <w:pStyle w:val="a6"/>
      <w:tabs>
        <w:tab w:val="clear" w:pos="4677"/>
        <w:tab w:val="clear" w:pos="9355"/>
      </w:tabs>
      <w:ind w:left="-1134" w:right="-1133"/>
      <w:jc w:val="center"/>
      <w:rPr>
        <w:rFonts w:ascii="Calibri" w:eastAsia="Times New Roman" w:hAnsi="Calibri" w:cs="Times New Roman"/>
      </w:rPr>
    </w:pPr>
    <w:r w:rsidRPr="001E49C0">
      <w:rPr>
        <w:rFonts w:ascii="Calibri" w:eastAsia="Times New Roman" w:hAnsi="Calibri" w:cs="Times New Roman"/>
      </w:rPr>
      <w:object w:dxaOrig="7439" w:dyaOrig="7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80.25pt" o:ole="">
          <v:imagedata r:id="rId1" o:title=""/>
        </v:shape>
        <o:OLEObject Type="Embed" ProgID="PBrush" ShapeID="_x0000_i1025" DrawAspect="Content" ObjectID="_1646848875" r:id="rId2"/>
      </w:object>
    </w:r>
  </w:p>
  <w:p w:rsidR="00D54659" w:rsidRDefault="00D54659" w:rsidP="004C3CE5">
    <w:pPr>
      <w:pStyle w:val="a6"/>
      <w:tabs>
        <w:tab w:val="clear" w:pos="4677"/>
        <w:tab w:val="clear" w:pos="9355"/>
      </w:tabs>
      <w:ind w:left="-1134" w:right="-1133"/>
      <w:jc w:val="center"/>
      <w:rPr>
        <w:rFonts w:ascii="Calibri" w:eastAsia="Times New Roman" w:hAnsi="Calibri" w:cs="Times New Roman"/>
      </w:rPr>
    </w:pPr>
  </w:p>
  <w:p w:rsidR="00D54659" w:rsidRPr="005D3F8D" w:rsidRDefault="00D54659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30"/>
        <w:sz w:val="28"/>
        <w:szCs w:val="28"/>
      </w:rPr>
    </w:pPr>
    <w:r w:rsidRPr="005D3F8D">
      <w:rPr>
        <w:rFonts w:ascii="Times New Roman" w:hAnsi="Times New Roman" w:cs="Times New Roman"/>
        <w:b/>
        <w:color w:val="002060"/>
        <w:spacing w:val="30"/>
        <w:sz w:val="28"/>
        <w:szCs w:val="28"/>
      </w:rPr>
      <w:t>РЕСПУБЛИКА ДАГЕСТАН</w:t>
    </w:r>
  </w:p>
  <w:p w:rsidR="00D54659" w:rsidRPr="005D3F8D" w:rsidRDefault="00D54659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20"/>
        <w:sz w:val="28"/>
        <w:szCs w:val="28"/>
      </w:rPr>
    </w:pPr>
    <w:r>
      <w:rPr>
        <w:rFonts w:ascii="Times New Roman" w:hAnsi="Times New Roman" w:cs="Times New Roman"/>
        <w:b/>
        <w:color w:val="002060"/>
        <w:spacing w:val="20"/>
        <w:sz w:val="28"/>
        <w:szCs w:val="28"/>
      </w:rPr>
      <w:t>ГЛАВА</w:t>
    </w:r>
    <w:r w:rsidRPr="005D3F8D">
      <w:rPr>
        <w:rFonts w:ascii="Times New Roman" w:hAnsi="Times New Roman" w:cs="Times New Roman"/>
        <w:b/>
        <w:color w:val="002060"/>
        <w:spacing w:val="20"/>
        <w:sz w:val="28"/>
        <w:szCs w:val="28"/>
      </w:rPr>
      <w:t xml:space="preserve"> МУНИЦИПАЛЬНОГО РАЙОНА</w:t>
    </w:r>
  </w:p>
  <w:p w:rsidR="00D54659" w:rsidRPr="005D3F8D" w:rsidRDefault="00D54659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20"/>
        <w:sz w:val="28"/>
        <w:szCs w:val="28"/>
      </w:rPr>
    </w:pPr>
    <w:r w:rsidRPr="005D3F8D">
      <w:rPr>
        <w:rFonts w:ascii="Times New Roman" w:hAnsi="Times New Roman" w:cs="Times New Roman"/>
        <w:b/>
        <w:color w:val="002060"/>
        <w:spacing w:val="20"/>
        <w:sz w:val="28"/>
        <w:szCs w:val="28"/>
      </w:rPr>
      <w:t>«ТАБАСАРАНСКИЙ РАЙОН»</w:t>
    </w:r>
  </w:p>
  <w:p w:rsidR="00D54659" w:rsidRPr="00854F0D" w:rsidRDefault="00D54659" w:rsidP="004C3CE5">
    <w:pPr>
      <w:spacing w:after="0"/>
      <w:ind w:left="-1134" w:right="-1133"/>
      <w:jc w:val="center"/>
      <w:rPr>
        <w:rFonts w:ascii="Times New Roman" w:hAnsi="Times New Roman" w:cs="Times New Roman"/>
        <w:b/>
      </w:rPr>
    </w:pPr>
  </w:p>
  <w:p w:rsidR="00D54659" w:rsidRPr="005D3F8D" w:rsidRDefault="00D54659" w:rsidP="004C3CE5">
    <w:pPr>
      <w:spacing w:after="0"/>
      <w:ind w:left="-1134" w:right="-1133"/>
      <w:jc w:val="center"/>
      <w:rPr>
        <w:rFonts w:ascii="Times New Roman" w:eastAsia="Calibri" w:hAnsi="Times New Roman" w:cs="Times New Roman"/>
        <w:b/>
        <w:color w:val="002060"/>
        <w:spacing w:val="30"/>
        <w:sz w:val="36"/>
        <w:szCs w:val="36"/>
      </w:rPr>
    </w:pPr>
    <w:r>
      <w:rPr>
        <w:rFonts w:ascii="Times New Roman" w:eastAsia="Calibri" w:hAnsi="Times New Roman" w:cs="Times New Roman"/>
        <w:b/>
        <w:color w:val="002060"/>
        <w:spacing w:val="30"/>
        <w:sz w:val="36"/>
        <w:szCs w:val="36"/>
      </w:rPr>
      <w:t>ПОСТАНОВЛЕНИЕ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191"/>
    <w:multiLevelType w:val="multilevel"/>
    <w:tmpl w:val="81AE5C46"/>
    <w:lvl w:ilvl="0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91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77005"/>
    <w:multiLevelType w:val="hybridMultilevel"/>
    <w:tmpl w:val="B1E42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7164E6"/>
    <w:multiLevelType w:val="hybridMultilevel"/>
    <w:tmpl w:val="0276BB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160C3"/>
    <w:multiLevelType w:val="hybridMultilevel"/>
    <w:tmpl w:val="44A4D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1F0A83"/>
    <w:multiLevelType w:val="multilevel"/>
    <w:tmpl w:val="8578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41ED7"/>
    <w:multiLevelType w:val="hybridMultilevel"/>
    <w:tmpl w:val="43267668"/>
    <w:lvl w:ilvl="0" w:tplc="4E7C7B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A64F6C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010E0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E947E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44FEA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EDD7A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CAE22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A100A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9A3044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3435EA"/>
    <w:multiLevelType w:val="hybridMultilevel"/>
    <w:tmpl w:val="0EBEF158"/>
    <w:lvl w:ilvl="0" w:tplc="87CACA48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DEC27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C36C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0A3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ABB9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A7E8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6716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E54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0EFAF0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BA4DB4"/>
    <w:multiLevelType w:val="hybridMultilevel"/>
    <w:tmpl w:val="7040C60C"/>
    <w:lvl w:ilvl="0" w:tplc="6F2A2A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ED08C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EA1EA8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EE530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E2BB2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8CC8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6378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AAC92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8383E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FB4341"/>
    <w:multiLevelType w:val="multilevel"/>
    <w:tmpl w:val="F4A05CEA"/>
    <w:lvl w:ilvl="0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3A508EA"/>
    <w:multiLevelType w:val="hybridMultilevel"/>
    <w:tmpl w:val="52FA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E5B06"/>
    <w:multiLevelType w:val="hybridMultilevel"/>
    <w:tmpl w:val="8FE6CC54"/>
    <w:lvl w:ilvl="0" w:tplc="A4F835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631F9"/>
    <w:multiLevelType w:val="hybridMultilevel"/>
    <w:tmpl w:val="C782689E"/>
    <w:lvl w:ilvl="0" w:tplc="CCB00F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2E4F4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08D1B8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0E5A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EBDF0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405F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B6E7D"/>
    <w:rsid w:val="00015B0A"/>
    <w:rsid w:val="000165B3"/>
    <w:rsid w:val="000305B3"/>
    <w:rsid w:val="00032759"/>
    <w:rsid w:val="00032A08"/>
    <w:rsid w:val="00036E23"/>
    <w:rsid w:val="00041A97"/>
    <w:rsid w:val="00043F7C"/>
    <w:rsid w:val="00044CCD"/>
    <w:rsid w:val="000558A8"/>
    <w:rsid w:val="000566D6"/>
    <w:rsid w:val="00074042"/>
    <w:rsid w:val="00076A2A"/>
    <w:rsid w:val="00077A2C"/>
    <w:rsid w:val="00082210"/>
    <w:rsid w:val="0008691C"/>
    <w:rsid w:val="00087E9E"/>
    <w:rsid w:val="00097E73"/>
    <w:rsid w:val="000A026F"/>
    <w:rsid w:val="000A0452"/>
    <w:rsid w:val="000A14FE"/>
    <w:rsid w:val="000A557A"/>
    <w:rsid w:val="000A7660"/>
    <w:rsid w:val="000B2D38"/>
    <w:rsid w:val="000B77E4"/>
    <w:rsid w:val="000C03E3"/>
    <w:rsid w:val="000C0FB8"/>
    <w:rsid w:val="000C4DCE"/>
    <w:rsid w:val="000C5177"/>
    <w:rsid w:val="000C5EE7"/>
    <w:rsid w:val="000D3108"/>
    <w:rsid w:val="000D4A78"/>
    <w:rsid w:val="000E13C3"/>
    <w:rsid w:val="000F085D"/>
    <w:rsid w:val="00101F46"/>
    <w:rsid w:val="00110B84"/>
    <w:rsid w:val="00113EC6"/>
    <w:rsid w:val="00120538"/>
    <w:rsid w:val="001230B0"/>
    <w:rsid w:val="00125828"/>
    <w:rsid w:val="00132AB6"/>
    <w:rsid w:val="00133A03"/>
    <w:rsid w:val="001351D6"/>
    <w:rsid w:val="00146699"/>
    <w:rsid w:val="00147FFE"/>
    <w:rsid w:val="0015377C"/>
    <w:rsid w:val="00156C07"/>
    <w:rsid w:val="00164C43"/>
    <w:rsid w:val="00166ECE"/>
    <w:rsid w:val="00172332"/>
    <w:rsid w:val="00184988"/>
    <w:rsid w:val="001901D7"/>
    <w:rsid w:val="00191764"/>
    <w:rsid w:val="001B3BEF"/>
    <w:rsid w:val="001B672F"/>
    <w:rsid w:val="001C3932"/>
    <w:rsid w:val="001C6EDE"/>
    <w:rsid w:val="001D2670"/>
    <w:rsid w:val="001D3890"/>
    <w:rsid w:val="001D5213"/>
    <w:rsid w:val="001D6DF6"/>
    <w:rsid w:val="001D7F0C"/>
    <w:rsid w:val="001F278A"/>
    <w:rsid w:val="001F45EB"/>
    <w:rsid w:val="001F697E"/>
    <w:rsid w:val="001F7B63"/>
    <w:rsid w:val="002048EB"/>
    <w:rsid w:val="00206320"/>
    <w:rsid w:val="00206939"/>
    <w:rsid w:val="0021047D"/>
    <w:rsid w:val="00224202"/>
    <w:rsid w:val="00225A59"/>
    <w:rsid w:val="00233D43"/>
    <w:rsid w:val="00237641"/>
    <w:rsid w:val="00240AB7"/>
    <w:rsid w:val="00241808"/>
    <w:rsid w:val="00242C06"/>
    <w:rsid w:val="00245E39"/>
    <w:rsid w:val="002575AD"/>
    <w:rsid w:val="00260A39"/>
    <w:rsid w:val="00260CF8"/>
    <w:rsid w:val="00265C2D"/>
    <w:rsid w:val="00267794"/>
    <w:rsid w:val="00270C8F"/>
    <w:rsid w:val="002710A5"/>
    <w:rsid w:val="0027382E"/>
    <w:rsid w:val="002746E5"/>
    <w:rsid w:val="0027643C"/>
    <w:rsid w:val="00276D34"/>
    <w:rsid w:val="002858D1"/>
    <w:rsid w:val="002903C0"/>
    <w:rsid w:val="00292A9E"/>
    <w:rsid w:val="00292DE6"/>
    <w:rsid w:val="00295062"/>
    <w:rsid w:val="002A43D9"/>
    <w:rsid w:val="002B1598"/>
    <w:rsid w:val="002B3AA4"/>
    <w:rsid w:val="002C109C"/>
    <w:rsid w:val="002E04F7"/>
    <w:rsid w:val="002E3937"/>
    <w:rsid w:val="002E44BC"/>
    <w:rsid w:val="002F2C96"/>
    <w:rsid w:val="002F6FE4"/>
    <w:rsid w:val="00301DBE"/>
    <w:rsid w:val="00303FBB"/>
    <w:rsid w:val="00305C5D"/>
    <w:rsid w:val="00311802"/>
    <w:rsid w:val="003153CC"/>
    <w:rsid w:val="003154F5"/>
    <w:rsid w:val="0032646E"/>
    <w:rsid w:val="0033379F"/>
    <w:rsid w:val="0033638A"/>
    <w:rsid w:val="00350BA8"/>
    <w:rsid w:val="0035271D"/>
    <w:rsid w:val="00356B5C"/>
    <w:rsid w:val="0036078A"/>
    <w:rsid w:val="00364AAA"/>
    <w:rsid w:val="003668B0"/>
    <w:rsid w:val="0037244A"/>
    <w:rsid w:val="00383700"/>
    <w:rsid w:val="00394490"/>
    <w:rsid w:val="003946C9"/>
    <w:rsid w:val="00395E25"/>
    <w:rsid w:val="003A7DBC"/>
    <w:rsid w:val="003B03C0"/>
    <w:rsid w:val="003B09FF"/>
    <w:rsid w:val="003B1B51"/>
    <w:rsid w:val="003B3F28"/>
    <w:rsid w:val="003B6B7A"/>
    <w:rsid w:val="003B72D0"/>
    <w:rsid w:val="003B735B"/>
    <w:rsid w:val="003B7D8F"/>
    <w:rsid w:val="003C2E32"/>
    <w:rsid w:val="003C4D1F"/>
    <w:rsid w:val="003C4D4B"/>
    <w:rsid w:val="003D77BA"/>
    <w:rsid w:val="003E1B96"/>
    <w:rsid w:val="003E7E96"/>
    <w:rsid w:val="003F47B6"/>
    <w:rsid w:val="003F4C60"/>
    <w:rsid w:val="00400DB8"/>
    <w:rsid w:val="00401DCC"/>
    <w:rsid w:val="00441B74"/>
    <w:rsid w:val="00450BB4"/>
    <w:rsid w:val="00451156"/>
    <w:rsid w:val="00452511"/>
    <w:rsid w:val="00453DF2"/>
    <w:rsid w:val="00462742"/>
    <w:rsid w:val="00463B59"/>
    <w:rsid w:val="00483819"/>
    <w:rsid w:val="00492938"/>
    <w:rsid w:val="0049439F"/>
    <w:rsid w:val="004A102E"/>
    <w:rsid w:val="004A32B9"/>
    <w:rsid w:val="004B09D6"/>
    <w:rsid w:val="004B5581"/>
    <w:rsid w:val="004C00E6"/>
    <w:rsid w:val="004C04C5"/>
    <w:rsid w:val="004C3CE5"/>
    <w:rsid w:val="004C772C"/>
    <w:rsid w:val="004D182E"/>
    <w:rsid w:val="004D3E0B"/>
    <w:rsid w:val="004F0AC0"/>
    <w:rsid w:val="004F1026"/>
    <w:rsid w:val="004F29EB"/>
    <w:rsid w:val="004F3460"/>
    <w:rsid w:val="00500C6E"/>
    <w:rsid w:val="0050477D"/>
    <w:rsid w:val="0051058B"/>
    <w:rsid w:val="005147C4"/>
    <w:rsid w:val="00520687"/>
    <w:rsid w:val="00521119"/>
    <w:rsid w:val="00523854"/>
    <w:rsid w:val="00525469"/>
    <w:rsid w:val="00532F7A"/>
    <w:rsid w:val="005334C3"/>
    <w:rsid w:val="00535EA4"/>
    <w:rsid w:val="0054344D"/>
    <w:rsid w:val="0054370D"/>
    <w:rsid w:val="00546E6C"/>
    <w:rsid w:val="00566D07"/>
    <w:rsid w:val="005754EA"/>
    <w:rsid w:val="00587937"/>
    <w:rsid w:val="005909A1"/>
    <w:rsid w:val="00592CAF"/>
    <w:rsid w:val="005A196D"/>
    <w:rsid w:val="005B19AC"/>
    <w:rsid w:val="005B58F7"/>
    <w:rsid w:val="005B7A91"/>
    <w:rsid w:val="005C182E"/>
    <w:rsid w:val="005C4254"/>
    <w:rsid w:val="005C506A"/>
    <w:rsid w:val="005C74D8"/>
    <w:rsid w:val="005D1D2C"/>
    <w:rsid w:val="005D2365"/>
    <w:rsid w:val="005D2B2F"/>
    <w:rsid w:val="005D3F8D"/>
    <w:rsid w:val="005D56F2"/>
    <w:rsid w:val="005D7185"/>
    <w:rsid w:val="005E0659"/>
    <w:rsid w:val="00602429"/>
    <w:rsid w:val="0060302C"/>
    <w:rsid w:val="006057BE"/>
    <w:rsid w:val="0061314C"/>
    <w:rsid w:val="006138BB"/>
    <w:rsid w:val="006138DC"/>
    <w:rsid w:val="00613BF9"/>
    <w:rsid w:val="00614DF1"/>
    <w:rsid w:val="00616B5D"/>
    <w:rsid w:val="00624909"/>
    <w:rsid w:val="00624C90"/>
    <w:rsid w:val="006256B0"/>
    <w:rsid w:val="0065058D"/>
    <w:rsid w:val="006517A4"/>
    <w:rsid w:val="006714E7"/>
    <w:rsid w:val="00671AD7"/>
    <w:rsid w:val="00680464"/>
    <w:rsid w:val="00682D17"/>
    <w:rsid w:val="0068307C"/>
    <w:rsid w:val="00683597"/>
    <w:rsid w:val="00683A69"/>
    <w:rsid w:val="006910C3"/>
    <w:rsid w:val="006A40D4"/>
    <w:rsid w:val="006B18C7"/>
    <w:rsid w:val="006B32CC"/>
    <w:rsid w:val="006B6300"/>
    <w:rsid w:val="006B6F10"/>
    <w:rsid w:val="006C1885"/>
    <w:rsid w:val="006C2517"/>
    <w:rsid w:val="006C7BFB"/>
    <w:rsid w:val="006D0652"/>
    <w:rsid w:val="006D789E"/>
    <w:rsid w:val="006E103C"/>
    <w:rsid w:val="006E3EB7"/>
    <w:rsid w:val="006E499A"/>
    <w:rsid w:val="006E733B"/>
    <w:rsid w:val="0070108B"/>
    <w:rsid w:val="00701504"/>
    <w:rsid w:val="007031A1"/>
    <w:rsid w:val="00710265"/>
    <w:rsid w:val="007132D1"/>
    <w:rsid w:val="00717CC2"/>
    <w:rsid w:val="007241E2"/>
    <w:rsid w:val="00727653"/>
    <w:rsid w:val="00730D2F"/>
    <w:rsid w:val="00736755"/>
    <w:rsid w:val="00740284"/>
    <w:rsid w:val="00750D9D"/>
    <w:rsid w:val="00750FA3"/>
    <w:rsid w:val="00757422"/>
    <w:rsid w:val="00757625"/>
    <w:rsid w:val="00760C93"/>
    <w:rsid w:val="0076256B"/>
    <w:rsid w:val="007751DB"/>
    <w:rsid w:val="00776B84"/>
    <w:rsid w:val="00780808"/>
    <w:rsid w:val="00781647"/>
    <w:rsid w:val="00783F74"/>
    <w:rsid w:val="007879FB"/>
    <w:rsid w:val="007943E2"/>
    <w:rsid w:val="00794615"/>
    <w:rsid w:val="007A2E03"/>
    <w:rsid w:val="007A3202"/>
    <w:rsid w:val="007B6D78"/>
    <w:rsid w:val="007B6E7D"/>
    <w:rsid w:val="007C1F6B"/>
    <w:rsid w:val="007C4D2C"/>
    <w:rsid w:val="007D3D4A"/>
    <w:rsid w:val="007E5587"/>
    <w:rsid w:val="007F2D4E"/>
    <w:rsid w:val="00812537"/>
    <w:rsid w:val="00812B58"/>
    <w:rsid w:val="0081402C"/>
    <w:rsid w:val="00817D15"/>
    <w:rsid w:val="00822796"/>
    <w:rsid w:val="008237AC"/>
    <w:rsid w:val="00823E7E"/>
    <w:rsid w:val="00826977"/>
    <w:rsid w:val="0083382E"/>
    <w:rsid w:val="008351A6"/>
    <w:rsid w:val="008357A7"/>
    <w:rsid w:val="00840729"/>
    <w:rsid w:val="00841311"/>
    <w:rsid w:val="008433C1"/>
    <w:rsid w:val="0084761A"/>
    <w:rsid w:val="008477A3"/>
    <w:rsid w:val="008527A0"/>
    <w:rsid w:val="008539D5"/>
    <w:rsid w:val="0085567E"/>
    <w:rsid w:val="008579FE"/>
    <w:rsid w:val="00860CEE"/>
    <w:rsid w:val="00874386"/>
    <w:rsid w:val="008874C2"/>
    <w:rsid w:val="00894036"/>
    <w:rsid w:val="008955D1"/>
    <w:rsid w:val="00895D0A"/>
    <w:rsid w:val="008A09C9"/>
    <w:rsid w:val="008A40AD"/>
    <w:rsid w:val="008A5C9A"/>
    <w:rsid w:val="008B0430"/>
    <w:rsid w:val="008B0BE7"/>
    <w:rsid w:val="008B5086"/>
    <w:rsid w:val="008B585A"/>
    <w:rsid w:val="008B7231"/>
    <w:rsid w:val="008C1786"/>
    <w:rsid w:val="008C46B9"/>
    <w:rsid w:val="008D3114"/>
    <w:rsid w:val="008D3E76"/>
    <w:rsid w:val="008E1B34"/>
    <w:rsid w:val="008E2A36"/>
    <w:rsid w:val="008E33B8"/>
    <w:rsid w:val="008E4306"/>
    <w:rsid w:val="008E56C3"/>
    <w:rsid w:val="008F2B6E"/>
    <w:rsid w:val="008F7B22"/>
    <w:rsid w:val="00900E0D"/>
    <w:rsid w:val="00906DEE"/>
    <w:rsid w:val="00921376"/>
    <w:rsid w:val="00924585"/>
    <w:rsid w:val="00940FF5"/>
    <w:rsid w:val="00950783"/>
    <w:rsid w:val="00953D4C"/>
    <w:rsid w:val="00955952"/>
    <w:rsid w:val="00957360"/>
    <w:rsid w:val="00961C23"/>
    <w:rsid w:val="00961C99"/>
    <w:rsid w:val="0096360F"/>
    <w:rsid w:val="00963B5A"/>
    <w:rsid w:val="00983B7D"/>
    <w:rsid w:val="0098721A"/>
    <w:rsid w:val="00994A97"/>
    <w:rsid w:val="00996AB5"/>
    <w:rsid w:val="009A79E3"/>
    <w:rsid w:val="009B21C0"/>
    <w:rsid w:val="009B5230"/>
    <w:rsid w:val="009C51B6"/>
    <w:rsid w:val="009D1245"/>
    <w:rsid w:val="009D44C8"/>
    <w:rsid w:val="009D6F3E"/>
    <w:rsid w:val="009E11A4"/>
    <w:rsid w:val="009E3F36"/>
    <w:rsid w:val="009E72C0"/>
    <w:rsid w:val="009F19F2"/>
    <w:rsid w:val="009F4BA3"/>
    <w:rsid w:val="00A11249"/>
    <w:rsid w:val="00A137C3"/>
    <w:rsid w:val="00A26FDF"/>
    <w:rsid w:val="00A34AF7"/>
    <w:rsid w:val="00A34F32"/>
    <w:rsid w:val="00A379B8"/>
    <w:rsid w:val="00A40F39"/>
    <w:rsid w:val="00A418DF"/>
    <w:rsid w:val="00A50237"/>
    <w:rsid w:val="00A6784A"/>
    <w:rsid w:val="00A72AFD"/>
    <w:rsid w:val="00A7446A"/>
    <w:rsid w:val="00A813F1"/>
    <w:rsid w:val="00A815CF"/>
    <w:rsid w:val="00A82141"/>
    <w:rsid w:val="00A86593"/>
    <w:rsid w:val="00A87A4E"/>
    <w:rsid w:val="00A912BF"/>
    <w:rsid w:val="00A938C0"/>
    <w:rsid w:val="00A97C11"/>
    <w:rsid w:val="00AA08FB"/>
    <w:rsid w:val="00AA6CB8"/>
    <w:rsid w:val="00AB5706"/>
    <w:rsid w:val="00AC6F82"/>
    <w:rsid w:val="00AE57EA"/>
    <w:rsid w:val="00AE5B07"/>
    <w:rsid w:val="00AF07CB"/>
    <w:rsid w:val="00AF09E3"/>
    <w:rsid w:val="00AF0BC4"/>
    <w:rsid w:val="00AF1D8F"/>
    <w:rsid w:val="00AF3665"/>
    <w:rsid w:val="00AF635E"/>
    <w:rsid w:val="00B00F16"/>
    <w:rsid w:val="00B0138B"/>
    <w:rsid w:val="00B02A2B"/>
    <w:rsid w:val="00B048FB"/>
    <w:rsid w:val="00B10789"/>
    <w:rsid w:val="00B20992"/>
    <w:rsid w:val="00B20C6D"/>
    <w:rsid w:val="00B2108D"/>
    <w:rsid w:val="00B2713F"/>
    <w:rsid w:val="00B27C30"/>
    <w:rsid w:val="00B34BC3"/>
    <w:rsid w:val="00B40C7B"/>
    <w:rsid w:val="00B43FD2"/>
    <w:rsid w:val="00B46BCD"/>
    <w:rsid w:val="00B61588"/>
    <w:rsid w:val="00B6436D"/>
    <w:rsid w:val="00B70326"/>
    <w:rsid w:val="00B71B0D"/>
    <w:rsid w:val="00B7359C"/>
    <w:rsid w:val="00B815D7"/>
    <w:rsid w:val="00B849AD"/>
    <w:rsid w:val="00B854BB"/>
    <w:rsid w:val="00B872BF"/>
    <w:rsid w:val="00B873C9"/>
    <w:rsid w:val="00B91599"/>
    <w:rsid w:val="00B91E6B"/>
    <w:rsid w:val="00B91F99"/>
    <w:rsid w:val="00BA67D7"/>
    <w:rsid w:val="00BC1605"/>
    <w:rsid w:val="00BC2C35"/>
    <w:rsid w:val="00BD3EAB"/>
    <w:rsid w:val="00BE0740"/>
    <w:rsid w:val="00BE18F3"/>
    <w:rsid w:val="00BF05CC"/>
    <w:rsid w:val="00BF082C"/>
    <w:rsid w:val="00BF79CD"/>
    <w:rsid w:val="00C03A94"/>
    <w:rsid w:val="00C1739E"/>
    <w:rsid w:val="00C22349"/>
    <w:rsid w:val="00C35682"/>
    <w:rsid w:val="00C4750A"/>
    <w:rsid w:val="00C5535A"/>
    <w:rsid w:val="00C67B13"/>
    <w:rsid w:val="00CB2A48"/>
    <w:rsid w:val="00CB32EE"/>
    <w:rsid w:val="00CC103E"/>
    <w:rsid w:val="00CC6F52"/>
    <w:rsid w:val="00CC7333"/>
    <w:rsid w:val="00CD12C4"/>
    <w:rsid w:val="00CD7B79"/>
    <w:rsid w:val="00CD7BF0"/>
    <w:rsid w:val="00CE70C0"/>
    <w:rsid w:val="00D04315"/>
    <w:rsid w:val="00D045EA"/>
    <w:rsid w:val="00D27950"/>
    <w:rsid w:val="00D31D57"/>
    <w:rsid w:val="00D33DB1"/>
    <w:rsid w:val="00D33FB6"/>
    <w:rsid w:val="00D34878"/>
    <w:rsid w:val="00D34EA4"/>
    <w:rsid w:val="00D352A2"/>
    <w:rsid w:val="00D40683"/>
    <w:rsid w:val="00D42F0E"/>
    <w:rsid w:val="00D430C9"/>
    <w:rsid w:val="00D54659"/>
    <w:rsid w:val="00D56311"/>
    <w:rsid w:val="00D57B0F"/>
    <w:rsid w:val="00D617E0"/>
    <w:rsid w:val="00D649B6"/>
    <w:rsid w:val="00D67606"/>
    <w:rsid w:val="00D67651"/>
    <w:rsid w:val="00D7672C"/>
    <w:rsid w:val="00D83E35"/>
    <w:rsid w:val="00D85012"/>
    <w:rsid w:val="00D86498"/>
    <w:rsid w:val="00D94BD0"/>
    <w:rsid w:val="00DB1B02"/>
    <w:rsid w:val="00DE0DCC"/>
    <w:rsid w:val="00DE7B9E"/>
    <w:rsid w:val="00DF5212"/>
    <w:rsid w:val="00DF530B"/>
    <w:rsid w:val="00E126D6"/>
    <w:rsid w:val="00E14D63"/>
    <w:rsid w:val="00E205F3"/>
    <w:rsid w:val="00E2147B"/>
    <w:rsid w:val="00E219C0"/>
    <w:rsid w:val="00E31FED"/>
    <w:rsid w:val="00E3224E"/>
    <w:rsid w:val="00E46BF6"/>
    <w:rsid w:val="00E50CB0"/>
    <w:rsid w:val="00E51C78"/>
    <w:rsid w:val="00E55A8C"/>
    <w:rsid w:val="00E571CC"/>
    <w:rsid w:val="00E62296"/>
    <w:rsid w:val="00E653AF"/>
    <w:rsid w:val="00E66852"/>
    <w:rsid w:val="00E80F29"/>
    <w:rsid w:val="00E8224A"/>
    <w:rsid w:val="00E90F85"/>
    <w:rsid w:val="00E91282"/>
    <w:rsid w:val="00E9157C"/>
    <w:rsid w:val="00E95446"/>
    <w:rsid w:val="00E97343"/>
    <w:rsid w:val="00EA2B29"/>
    <w:rsid w:val="00EA58FA"/>
    <w:rsid w:val="00EB26FD"/>
    <w:rsid w:val="00EC33B4"/>
    <w:rsid w:val="00EC5C2D"/>
    <w:rsid w:val="00ED708A"/>
    <w:rsid w:val="00ED723E"/>
    <w:rsid w:val="00EE09B0"/>
    <w:rsid w:val="00EE0FC5"/>
    <w:rsid w:val="00EE57D2"/>
    <w:rsid w:val="00EE708C"/>
    <w:rsid w:val="00EF075B"/>
    <w:rsid w:val="00EF0B7F"/>
    <w:rsid w:val="00EF6DEA"/>
    <w:rsid w:val="00F002E8"/>
    <w:rsid w:val="00F05812"/>
    <w:rsid w:val="00F10873"/>
    <w:rsid w:val="00F13357"/>
    <w:rsid w:val="00F136D0"/>
    <w:rsid w:val="00F15242"/>
    <w:rsid w:val="00F30ADB"/>
    <w:rsid w:val="00F30AFF"/>
    <w:rsid w:val="00F30EE9"/>
    <w:rsid w:val="00F32A92"/>
    <w:rsid w:val="00F57600"/>
    <w:rsid w:val="00F60C2F"/>
    <w:rsid w:val="00F63D4E"/>
    <w:rsid w:val="00F6431B"/>
    <w:rsid w:val="00F667FC"/>
    <w:rsid w:val="00F672D1"/>
    <w:rsid w:val="00F67387"/>
    <w:rsid w:val="00F67D86"/>
    <w:rsid w:val="00F74AA5"/>
    <w:rsid w:val="00F757FA"/>
    <w:rsid w:val="00F77338"/>
    <w:rsid w:val="00F80489"/>
    <w:rsid w:val="00F82065"/>
    <w:rsid w:val="00F8564D"/>
    <w:rsid w:val="00F85BBF"/>
    <w:rsid w:val="00F933AF"/>
    <w:rsid w:val="00F93FA9"/>
    <w:rsid w:val="00F94B8F"/>
    <w:rsid w:val="00F9518D"/>
    <w:rsid w:val="00F979C7"/>
    <w:rsid w:val="00F97D98"/>
    <w:rsid w:val="00FA0499"/>
    <w:rsid w:val="00FA349F"/>
    <w:rsid w:val="00FA5BD5"/>
    <w:rsid w:val="00FB23EE"/>
    <w:rsid w:val="00FC3C1E"/>
    <w:rsid w:val="00FD2B47"/>
    <w:rsid w:val="00FD3B5B"/>
    <w:rsid w:val="00FD52DE"/>
    <w:rsid w:val="00FF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D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B0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B0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0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326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3FD2"/>
    <w:pPr>
      <w:spacing w:after="0" w:line="240" w:lineRule="auto"/>
      <w:jc w:val="distribut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43F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43FD2"/>
    <w:rPr>
      <w:b/>
      <w:bCs/>
    </w:rPr>
  </w:style>
  <w:style w:type="paragraph" w:styleId="a6">
    <w:name w:val="header"/>
    <w:basedOn w:val="a"/>
    <w:link w:val="a7"/>
    <w:uiPriority w:val="99"/>
    <w:unhideWhenUsed/>
    <w:rsid w:val="0004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F7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4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F7C"/>
    <w:rPr>
      <w:rFonts w:eastAsiaTheme="minorEastAsia"/>
      <w:lang w:eastAsia="ru-RU"/>
    </w:rPr>
  </w:style>
  <w:style w:type="character" w:styleId="aa">
    <w:name w:val="Placeholder Text"/>
    <w:basedOn w:val="a0"/>
    <w:uiPriority w:val="99"/>
    <w:semiHidden/>
    <w:rsid w:val="00523854"/>
    <w:rPr>
      <w:color w:val="808080"/>
    </w:rPr>
  </w:style>
  <w:style w:type="table" w:styleId="ab">
    <w:name w:val="Table Grid"/>
    <w:basedOn w:val="a1"/>
    <w:uiPriority w:val="39"/>
    <w:rsid w:val="0077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CC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82279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0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0B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B0BE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32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2646E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f">
    <w:name w:val="Body Text"/>
    <w:basedOn w:val="a"/>
    <w:link w:val="af0"/>
    <w:uiPriority w:val="99"/>
    <w:rsid w:val="00DF53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DF5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5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5465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Grid">
    <w:name w:val="TableGrid"/>
    <w:rsid w:val="00EC5C2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34"/>
    <w:qFormat/>
    <w:rsid w:val="00EC5C2D"/>
    <w:pPr>
      <w:spacing w:after="5" w:line="247" w:lineRule="auto"/>
      <w:ind w:left="720" w:right="3343" w:firstLine="701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3A93-DC3B-48BA-AA65-E36683F8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</cp:revision>
  <cp:lastPrinted>2020-03-27T17:06:00Z</cp:lastPrinted>
  <dcterms:created xsi:type="dcterms:W3CDTF">2020-03-27T18:15:00Z</dcterms:created>
  <dcterms:modified xsi:type="dcterms:W3CDTF">2020-03-27T18:15:00Z</dcterms:modified>
</cp:coreProperties>
</file>