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66" w:rsidRDefault="00EE2B66">
      <w:pPr>
        <w:spacing w:line="240" w:lineRule="exact"/>
        <w:rPr>
          <w:color w:val="auto"/>
          <w:sz w:val="19"/>
          <w:szCs w:val="19"/>
          <w:lang w:val="en-US"/>
        </w:rPr>
      </w:pPr>
    </w:p>
    <w:p w:rsidR="00AF740F" w:rsidRDefault="00AF740F">
      <w:pPr>
        <w:spacing w:line="240" w:lineRule="exact"/>
        <w:rPr>
          <w:color w:val="auto"/>
          <w:sz w:val="19"/>
          <w:szCs w:val="19"/>
          <w:lang w:val="en-US"/>
        </w:rPr>
      </w:pPr>
    </w:p>
    <w:p w:rsidR="00AF740F" w:rsidRPr="00AF740F" w:rsidRDefault="00AF740F">
      <w:pPr>
        <w:spacing w:line="240" w:lineRule="exact"/>
        <w:rPr>
          <w:color w:val="auto"/>
          <w:sz w:val="19"/>
          <w:szCs w:val="19"/>
          <w:lang w:val="en-US"/>
        </w:rPr>
      </w:pPr>
    </w:p>
    <w:p w:rsidR="00EE2B66" w:rsidRDefault="00EE2B66">
      <w:pPr>
        <w:spacing w:before="104" w:after="104" w:line="240" w:lineRule="exact"/>
        <w:rPr>
          <w:color w:val="auto"/>
          <w:sz w:val="19"/>
          <w:szCs w:val="19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  <w:lang w:val="en-US"/>
        </w:rPr>
      </w:pPr>
      <w:bookmarkStart w:id="0" w:name="bookmark4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2055495</wp:posOffset>
            </wp:positionH>
            <wp:positionV relativeFrom="margin">
              <wp:posOffset>1252855</wp:posOffset>
            </wp:positionV>
            <wp:extent cx="4486275" cy="148590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9385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5"/>
          <w:color w:val="000000"/>
          <w:sz w:val="28"/>
          <w:szCs w:val="28"/>
          <w:lang w:val="en-US"/>
        </w:rPr>
        <w:t xml:space="preserve">                         </w:t>
      </w:r>
    </w:p>
    <w:p w:rsidR="00162911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  <w:lang w:val="en-US"/>
        </w:rPr>
      </w:pPr>
      <w:r>
        <w:rPr>
          <w:rStyle w:val="5"/>
          <w:color w:val="000000"/>
          <w:sz w:val="28"/>
          <w:szCs w:val="28"/>
          <w:lang w:val="en-US"/>
        </w:rPr>
        <w:t xml:space="preserve">                               </w:t>
      </w:r>
      <w:r w:rsidR="00162911">
        <w:rPr>
          <w:rStyle w:val="5"/>
          <w:color w:val="000000"/>
          <w:sz w:val="28"/>
          <w:szCs w:val="28"/>
        </w:rPr>
        <w:t>УТВЕРЖДАЮ</w:t>
      </w:r>
    </w:p>
    <w:p w:rsidR="00AF740F" w:rsidRP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  <w:lang w:val="en-US"/>
        </w:rPr>
      </w:pP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left="2880" w:right="160" w:firstLine="720"/>
        <w:jc w:val="right"/>
        <w:rPr>
          <w:rStyle w:val="5"/>
          <w:color w:val="000000"/>
          <w:sz w:val="28"/>
          <w:szCs w:val="28"/>
        </w:rPr>
      </w:pP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AF740F" w:rsidRDefault="00AF740F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  <w:lang w:val="en-US"/>
        </w:rPr>
      </w:pPr>
    </w:p>
    <w:p w:rsidR="003A7388" w:rsidRPr="00162911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  <w:r w:rsidRPr="00162911">
        <w:rPr>
          <w:rStyle w:val="5"/>
          <w:color w:val="000000"/>
          <w:sz w:val="28"/>
          <w:szCs w:val="28"/>
        </w:rPr>
        <w:t xml:space="preserve">ПОЛОЖЕНИЕ </w:t>
      </w:r>
    </w:p>
    <w:p w:rsidR="00EE2B66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  <w:r w:rsidRPr="00162911">
        <w:rPr>
          <w:rStyle w:val="5"/>
          <w:color w:val="000000"/>
          <w:sz w:val="28"/>
          <w:szCs w:val="28"/>
        </w:rPr>
        <w:t>о промежуточной и итоговой аттестации учащихся школы</w:t>
      </w:r>
      <w:bookmarkEnd w:id="0"/>
    </w:p>
    <w:p w:rsidR="00162911" w:rsidRP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sz w:val="28"/>
          <w:szCs w:val="28"/>
        </w:rPr>
      </w:pP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40" w:lineRule="auto"/>
        <w:ind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Общие положения.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Настоящее Положение разработано в соответствии с документами: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 xml:space="preserve">Федеральный закон «Об образовании в Российской Федерации» от 29.12.2012 </w:t>
      </w:r>
      <w:r w:rsidRPr="00162911">
        <w:rPr>
          <w:rStyle w:val="511pt"/>
          <w:color w:val="000000"/>
          <w:sz w:val="28"/>
          <w:szCs w:val="28"/>
        </w:rPr>
        <w:t xml:space="preserve">г. </w:t>
      </w:r>
      <w:r w:rsidRPr="00162911">
        <w:rPr>
          <w:rStyle w:val="51"/>
          <w:color w:val="000000"/>
          <w:sz w:val="28"/>
          <w:szCs w:val="28"/>
        </w:rPr>
        <w:t>№ 273-Ф</w:t>
      </w:r>
      <w:r w:rsidR="00162911">
        <w:rPr>
          <w:rStyle w:val="51"/>
          <w:color w:val="000000"/>
          <w:sz w:val="28"/>
          <w:szCs w:val="28"/>
        </w:rPr>
        <w:t>З</w:t>
      </w:r>
      <w:r w:rsidRPr="00162911">
        <w:rPr>
          <w:rStyle w:val="51"/>
          <w:color w:val="000000"/>
          <w:sz w:val="28"/>
          <w:szCs w:val="28"/>
        </w:rPr>
        <w:t>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26.12.2013 г. № 1400 «Порядок проведения государственной итоговой аттестации по образовательным программам среднего общего образования»;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25.12.2013 г. № 1394 «Порядок проведения государственной итоговой аттестации по образовательным программам основного общего образования»;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Данное положение распространяется на всех обучающихся школы независимо от</w:t>
      </w:r>
      <w:r w:rsidR="00162911">
        <w:rPr>
          <w:rStyle w:val="11"/>
          <w:color w:val="000000"/>
          <w:sz w:val="28"/>
          <w:szCs w:val="28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формы обучения.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3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Аттестация 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- IX классе проводится по четвертям, в X - XI классах - по полугодиям.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8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Текущий контроль успеваемости и промежуточная аттестация проводятся в следующих формах: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устной форме (собеседования, зачет, опрос, семинар, защита реферата, выступление с</w:t>
      </w:r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докладом, тематические вечера, открытые уроки, отчетные концерты по итогам четверти, полугодия, года);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письменной форме (самостоятельные, проверочные, контрольные работы; зачет</w:t>
      </w:r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right="160" w:firstLine="0"/>
        <w:jc w:val="center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тетради эпохи; реферат, конспект, тестирование, олимпиады по предметам);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художественной форме (выставки тетрадей и изделий художественного творчества;</w:t>
      </w:r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драматические, музыкальные, эвритмические и др. представления; конкурсы, фестивали; выступления по итогам четверти; спортивные соревнования, олимпийские игры).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Промежуточная аттестация.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00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Промежуточная аттестация фиксируется в конце четверти, </w:t>
      </w:r>
      <w:r w:rsidRPr="00162911">
        <w:rPr>
          <w:rStyle w:val="11"/>
          <w:color w:val="000000"/>
          <w:sz w:val="28"/>
          <w:szCs w:val="28"/>
        </w:rPr>
        <w:lastRenderedPageBreak/>
        <w:t>полугодия, года, по окончании предметной эпохи (модуля), курса: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>-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IV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классе - «усвоено», «не усвоено» на основании листов критериального оценивания;</w:t>
      </w:r>
    </w:p>
    <w:p w:rsidR="00EE2B66" w:rsidRPr="002C78A9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520"/>
        <w:jc w:val="left"/>
        <w:rPr>
          <w:rStyle w:val="11"/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с V по VII классы - «зачет», «зачет хорошо», «зачет отлично», «незачет» и оформляется учителями в виде соответствующих балльных отметок в журнале;</w:t>
      </w:r>
    </w:p>
    <w:p w:rsidR="002C78A9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rStyle w:val="11"/>
          <w:color w:val="000000"/>
          <w:sz w:val="28"/>
          <w:szCs w:val="28"/>
        </w:rPr>
      </w:pPr>
    </w:p>
    <w:p w:rsidR="002C78A9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rStyle w:val="11"/>
          <w:color w:val="000000"/>
          <w:sz w:val="28"/>
          <w:szCs w:val="28"/>
        </w:rPr>
      </w:pPr>
    </w:p>
    <w:p w:rsidR="002C78A9" w:rsidRPr="00162911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sz w:val="28"/>
          <w:szCs w:val="28"/>
        </w:rPr>
      </w:pP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13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с VIII по XI классы - по общепринятой пятибалльной системе (с X класса - по полугодиям).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5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конце учебного года развитие знаний, умений, навыков учащегося отражается в письменной характеристике, выдаваемой под роспись родителям. Характеристика содержит также педагогические рекомендации на следующий учебный год.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34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 итогам года на основании итоговой ведомости в журнале производится соответствующая запись в личное дело учащегося.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Аттестация по предметам внеурочной деятельности, а также по элективным курсам в X и XI классах проводится, как правило, в форме зачета, если иное не предусмотрено в программе курса.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Задания для проведения промежуточной аттестации разрабатываются учителями.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Порядок перевода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освоившие в полном объеме образовательные программы, переводятся в следующий класс.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 образовательной программы или непрохождение промежуточной аттестации при отсутствии уважительных причин признаются академической задолженностью, родителям учащегося направляется письменное уведомление (Письмо) с сообщением об академической задолженности и сроках её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 обязаны ликвидировать академическую задолженность.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имеющие академическую задолженность, вправе пройти промежуточную аттестацию по соответствующим учебному предмету, курсу не более двух раз в сроки, определяемые школой в пределах одного года с момента образования академической задолженности. Для проведения промежуточной аттестации во второй раз школой создается комиссия.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Школа и родители учащегося обязаны создать ему условия для ликвидации академической задолженности и обеспечить контроль за своевременностью ее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 (кроме перехода с одного уровня образования на другой).</w:t>
      </w:r>
    </w:p>
    <w:p w:rsidR="00EE2B66" w:rsidRPr="00162911" w:rsidRDefault="00EE2B66" w:rsidP="002C78A9">
      <w:pPr>
        <w:pStyle w:val="a5"/>
        <w:numPr>
          <w:ilvl w:val="1"/>
          <w:numId w:val="1"/>
        </w:numPr>
        <w:shd w:val="clear" w:color="auto" w:fill="auto"/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по усмотрению их родителей и по решению </w:t>
      </w:r>
      <w:r w:rsidR="002C78A9">
        <w:rPr>
          <w:rStyle w:val="11"/>
          <w:color w:val="000000"/>
          <w:sz w:val="28"/>
          <w:szCs w:val="28"/>
        </w:rPr>
        <w:t>педсовета</w:t>
      </w:r>
      <w:r w:rsidRPr="00162911">
        <w:rPr>
          <w:rStyle w:val="11"/>
          <w:color w:val="000000"/>
          <w:sz w:val="28"/>
          <w:szCs w:val="28"/>
        </w:rPr>
        <w:t xml:space="preserve"> школы, оставляются на повторное обучение, </w:t>
      </w:r>
      <w:r w:rsidRPr="00162911">
        <w:rPr>
          <w:rStyle w:val="11"/>
          <w:color w:val="000000"/>
          <w:sz w:val="28"/>
          <w:szCs w:val="28"/>
        </w:rPr>
        <w:lastRenderedPageBreak/>
        <w:t>переводятся на обучение по адаптированным образовательным программам в соответствии с рекомендациями психолого-медико- педагогпческой комиссии либо на обучение по индивидуальному учебному плану.</w:t>
      </w:r>
    </w:p>
    <w:p w:rsidR="00EE2B66" w:rsidRPr="00162911" w:rsidRDefault="00EE2B66" w:rsidP="00162911">
      <w:pPr>
        <w:pStyle w:val="a5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Перевод учащихся в следующий класс, а также с образовательной программы предыдущего уровня на следующий уровень общего образования производится по решению Ответственной коллегии школы.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65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выпускников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представляет собой форму оценки степени и уровня освоения учащимися образовательной программы.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15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проводится на основе принципов объективности и независимости оценки качества подготовки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Государственная итоговая аттестация (ГИА),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формах, которые установлены Федеральным законом «Об образовании в Российской Федерации» и соответствующими приказами Министерства образования и науки РФ.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К государственной итоговой аттестации допускается учащийся, не имеющий академической задолженности и в полном объеме выполнивший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Для выпускников 9 и 11 классов, обучающихся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 месяцев, и детей-инвалидов государственная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</w:p>
    <w:p w:rsidR="00EE2B66" w:rsidRPr="002C78A9" w:rsidRDefault="00EE2B66" w:rsidP="002C78A9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</w:t>
      </w:r>
      <w:r w:rsidR="002C78A9">
        <w:rPr>
          <w:sz w:val="28"/>
          <w:szCs w:val="28"/>
        </w:rPr>
        <w:t xml:space="preserve"> </w:t>
      </w:r>
      <w:r w:rsidRPr="002C78A9">
        <w:rPr>
          <w:rStyle w:val="11"/>
          <w:color w:val="000000"/>
          <w:sz w:val="28"/>
          <w:szCs w:val="28"/>
        </w:rPr>
        <w:t>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Государственная итоговая аттестация выпускников IX классов школы осуществляется в соответствии с Порядком проведения ГИА по программам основного общего образования, утвержденного приказом Минобразования РФ 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Государственная итоговая аттестация выпускников XI классов школы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МОиН РФ.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Иные формы проведения государственной итоговой аттестации могут быть установлены федеральным органом исполнительной власти, осуществляющим функции по выработке государственной политики,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общего образования или для обучающихся детей- </w:t>
      </w:r>
      <w:r w:rsidRPr="00162911">
        <w:rPr>
          <w:rStyle w:val="11"/>
          <w:color w:val="000000"/>
          <w:sz w:val="28"/>
          <w:szCs w:val="28"/>
        </w:rPr>
        <w:lastRenderedPageBreak/>
        <w:t>инвалидов и инвалидов по образовательным программам среднего общего образования.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Результаты единого государственного экзамена действительны четыре года, следующих за годом получения таких результатов.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Выпускники, достигшие особых успехов при освоении общеобразовательных программ среднего общего образования, награждаются в установленном порядке медалью.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Документы об образовании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Учащимся, успешно прошедшим государственную итоговую аттестацию, выдаются документы об образовании.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Документ об образовании, выдаваемый учащимся, успешно прошедшим государственную итоговую аттестацию, подтверждает получение общего образования следующего уровня:</w:t>
      </w:r>
    </w:p>
    <w:p w:rsidR="00EE2B66" w:rsidRPr="00162911" w:rsidRDefault="00EE2B66" w:rsidP="00162911">
      <w:pPr>
        <w:pStyle w:val="a5"/>
        <w:numPr>
          <w:ilvl w:val="0"/>
          <w:numId w:val="5"/>
        </w:numPr>
        <w:shd w:val="clear" w:color="auto" w:fill="auto"/>
        <w:tabs>
          <w:tab w:val="left" w:pos="836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основное общее образование (подтверждается аттестатом об основном общем образовании);</w:t>
      </w:r>
    </w:p>
    <w:p w:rsidR="00EE2B66" w:rsidRPr="00162911" w:rsidRDefault="00EE2B66" w:rsidP="00162911">
      <w:pPr>
        <w:pStyle w:val="a5"/>
        <w:numPr>
          <w:ilvl w:val="0"/>
          <w:numId w:val="5"/>
        </w:numPr>
        <w:shd w:val="clear" w:color="auto" w:fill="auto"/>
        <w:tabs>
          <w:tab w:val="left" w:pos="836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среднее общее образование (подтверждается аттестатом о среднем общем образовании).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Учащимся, не прошедшим итоговой аттестации или получившим на итоговой аттестации неудовлетворительные результаты, а также освоившим часть образовательной программы и (или) отчисленным из школы, выдается справка об обучении или о периоде обучения по образцу, самостоятельно устанавливаемому школой.</w:t>
      </w:r>
    </w:p>
    <w:sectPr w:rsidR="00EE2B66" w:rsidRPr="00162911">
      <w:type w:val="continuous"/>
      <w:pgSz w:w="11909" w:h="16838"/>
      <w:pgMar w:top="398" w:right="994" w:bottom="853" w:left="8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19F" w:rsidRDefault="00AE719F">
      <w:r>
        <w:separator/>
      </w:r>
    </w:p>
  </w:endnote>
  <w:endnote w:type="continuationSeparator" w:id="0">
    <w:p w:rsidR="00AE719F" w:rsidRDefault="00AE7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19F" w:rsidRDefault="00AE719F">
      <w:r>
        <w:separator/>
      </w:r>
    </w:p>
  </w:footnote>
  <w:footnote w:type="continuationSeparator" w:id="0">
    <w:p w:rsidR="00AE719F" w:rsidRDefault="00AE7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506B8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9AB48F50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DA267BA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</w:compat>
  <w:rsids>
    <w:rsidRoot w:val="003A7388"/>
    <w:rsid w:val="000549A7"/>
    <w:rsid w:val="00162911"/>
    <w:rsid w:val="00282D5C"/>
    <w:rsid w:val="002C78A9"/>
    <w:rsid w:val="003A7388"/>
    <w:rsid w:val="00AE719F"/>
    <w:rsid w:val="00AF740F"/>
    <w:rsid w:val="00EE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 Narrow" w:hAnsi="Arial Narrow" w:cs="Arial Narrow"/>
      <w:sz w:val="35"/>
      <w:szCs w:val="35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Arial Narrow" w:hAnsi="Arial Narrow" w:cs="Arial Narrow"/>
      <w:spacing w:val="10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Arial Narrow" w:hAnsi="Arial Narrow" w:cs="Arial Narrow"/>
      <w:sz w:val="31"/>
      <w:szCs w:val="31"/>
      <w:u w:val="none"/>
    </w:rPr>
  </w:style>
  <w:style w:type="character" w:customStyle="1" w:styleId="2TimesNewRoman">
    <w:name w:val="Заголовок №2 + Times New Roman"/>
    <w:aliases w:val="10,5 pt,Курсив,Интервал 0 pt"/>
    <w:basedOn w:val="21"/>
    <w:uiPriority w:val="99"/>
    <w:rPr>
      <w:rFonts w:ascii="Times New Roman" w:hAnsi="Times New Roman" w:cs="Times New Roman"/>
      <w:i/>
      <w:iCs/>
      <w:spacing w:val="10"/>
      <w:sz w:val="21"/>
      <w:szCs w:val="21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4"/>
    <w:uiPriority w:val="99"/>
    <w:locked/>
    <w:rPr>
      <w:rFonts w:ascii="Arial Narrow" w:hAnsi="Arial Narrow" w:cs="Arial Narrow"/>
      <w:b/>
      <w:bCs/>
      <w:spacing w:val="-47"/>
      <w:sz w:val="25"/>
      <w:szCs w:val="25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sz w:val="25"/>
      <w:szCs w:val="25"/>
      <w:u w:val="none"/>
    </w:rPr>
  </w:style>
  <w:style w:type="character" w:customStyle="1" w:styleId="4">
    <w:name w:val="Заголовок №4_"/>
    <w:basedOn w:val="a0"/>
    <w:link w:val="4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1">
    <w:name w:val="Заголовок №3_"/>
    <w:basedOn w:val="a0"/>
    <w:link w:val="310"/>
    <w:uiPriority w:val="99"/>
    <w:locked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2">
    <w:name w:val="Заголовок №3"/>
    <w:basedOn w:val="31"/>
    <w:uiPriority w:val="99"/>
  </w:style>
  <w:style w:type="character" w:customStyle="1" w:styleId="310pt">
    <w:name w:val="Заголовок №3 + 10 pt"/>
    <w:aliases w:val="Курсив1"/>
    <w:basedOn w:val="31"/>
    <w:uiPriority w:val="99"/>
    <w:rPr>
      <w:i/>
      <w:iCs/>
      <w:noProof/>
      <w:sz w:val="20"/>
      <w:szCs w:val="20"/>
    </w:rPr>
  </w:style>
  <w:style w:type="character" w:customStyle="1" w:styleId="5">
    <w:name w:val="Заголовок №5_"/>
    <w:basedOn w:val="a0"/>
    <w:link w:val="5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сновной текст Знак1"/>
    <w:basedOn w:val="a0"/>
    <w:link w:val="a5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basedOn w:val="51"/>
    <w:uiPriority w:val="99"/>
    <w:rPr>
      <w:sz w:val="22"/>
      <w:szCs w:val="22"/>
    </w:rPr>
  </w:style>
  <w:style w:type="character" w:customStyle="1" w:styleId="a6">
    <w:name w:val="Колонтитул_"/>
    <w:basedOn w:val="a0"/>
    <w:link w:val="12"/>
    <w:uiPriority w:val="99"/>
    <w:locked/>
    <w:rPr>
      <w:rFonts w:ascii="Times New Roman" w:hAnsi="Times New Roman" w:cs="Times New Roman"/>
      <w:sz w:val="16"/>
      <w:szCs w:val="16"/>
      <w:u w:val="none"/>
    </w:rPr>
  </w:style>
  <w:style w:type="character" w:customStyle="1" w:styleId="a7">
    <w:name w:val="Колонтитул"/>
    <w:basedOn w:val="a6"/>
    <w:uiPriority w:val="99"/>
  </w:style>
  <w:style w:type="character" w:customStyle="1" w:styleId="6">
    <w:name w:val="Основной текст (6)_"/>
    <w:basedOn w:val="a0"/>
    <w:link w:val="60"/>
    <w:uiPriority w:val="99"/>
    <w:locked/>
    <w:rPr>
      <w:rFonts w:ascii="MS Reference Sans Serif" w:hAnsi="MS Reference Sans Serif" w:cs="MS Reference Sans Serif"/>
      <w:w w:val="200"/>
      <w:sz w:val="8"/>
      <w:szCs w:val="8"/>
      <w:u w:val="non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Arial Narrow"/>
      <w:color w:val="auto"/>
      <w:sz w:val="35"/>
      <w:szCs w:val="35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20" w:after="60" w:line="240" w:lineRule="atLeast"/>
      <w:outlineLvl w:val="0"/>
    </w:pPr>
    <w:rPr>
      <w:rFonts w:ascii="Arial Narrow" w:hAnsi="Arial Narrow" w:cs="Arial Narrow"/>
      <w:color w:val="auto"/>
      <w:spacing w:val="100"/>
      <w:sz w:val="42"/>
      <w:szCs w:val="42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" w:line="240" w:lineRule="atLeast"/>
      <w:jc w:val="both"/>
      <w:outlineLvl w:val="1"/>
    </w:pPr>
    <w:rPr>
      <w:rFonts w:ascii="Arial Narrow" w:hAnsi="Arial Narrow" w:cs="Arial Narrow"/>
      <w:color w:val="auto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87" w:lineRule="exact"/>
      <w:jc w:val="both"/>
    </w:pPr>
    <w:rPr>
      <w:rFonts w:ascii="Arial Narrow" w:hAnsi="Arial Narrow" w:cs="Arial Narrow"/>
      <w:color w:val="auto"/>
      <w:sz w:val="16"/>
      <w:szCs w:val="16"/>
    </w:rPr>
  </w:style>
  <w:style w:type="paragraph" w:customStyle="1" w:styleId="a4">
    <w:name w:val="Подпись к картинке"/>
    <w:basedOn w:val="a"/>
    <w:link w:val="Exact"/>
    <w:uiPriority w:val="99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pacing w:val="-47"/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uiPriority w:val="99"/>
    <w:pPr>
      <w:shd w:val="clear" w:color="auto" w:fill="FFFFFF"/>
      <w:spacing w:line="322" w:lineRule="exact"/>
      <w:jc w:val="both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line="322" w:lineRule="exact"/>
      <w:jc w:val="both"/>
      <w:outlineLvl w:val="2"/>
    </w:pPr>
    <w:rPr>
      <w:rFonts w:ascii="Franklin Gothic Heavy" w:hAnsi="Franklin Gothic Heavy" w:cs="Franklin Gothic Heavy"/>
      <w:color w:val="auto"/>
      <w:sz w:val="31"/>
      <w:szCs w:val="31"/>
    </w:rPr>
  </w:style>
  <w:style w:type="paragraph" w:customStyle="1" w:styleId="50">
    <w:name w:val="Заголовок №5"/>
    <w:basedOn w:val="a"/>
    <w:link w:val="5"/>
    <w:uiPriority w:val="99"/>
    <w:pPr>
      <w:shd w:val="clear" w:color="auto" w:fill="FFFFFF"/>
      <w:spacing w:after="240" w:line="394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ody Text"/>
    <w:basedOn w:val="a"/>
    <w:link w:val="11"/>
    <w:uiPriority w:val="99"/>
    <w:pPr>
      <w:shd w:val="clear" w:color="auto" w:fill="FFFFFF"/>
      <w:spacing w:before="240" w:line="413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link w:val="a5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">
    <w:name w:val="Колонтитул1"/>
    <w:basedOn w:val="a"/>
    <w:link w:val="a6"/>
    <w:uiPriority w:val="99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color w:val="auto"/>
      <w:w w:val="200"/>
      <w:sz w:val="8"/>
      <w:szCs w:val="8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A7388"/>
    <w:rPr>
      <w:rFonts w:cs="Courier New"/>
      <w:color w:val="000000"/>
    </w:rPr>
  </w:style>
  <w:style w:type="paragraph" w:styleId="ab">
    <w:name w:val="footer"/>
    <w:basedOn w:val="a"/>
    <w:link w:val="ac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A7388"/>
    <w:rPr>
      <w:rFonts w:cs="Courier New"/>
      <w:color w:val="000000"/>
    </w:rPr>
  </w:style>
  <w:style w:type="paragraph" w:styleId="ad">
    <w:name w:val="Balloon Text"/>
    <w:basedOn w:val="a"/>
    <w:link w:val="ae"/>
    <w:uiPriority w:val="99"/>
    <w:rsid w:val="000549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0549A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1220</Words>
  <Characters>6959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</dc:creator>
  <cp:keywords/>
  <dc:description/>
  <cp:lastModifiedBy>Admin</cp:lastModifiedBy>
  <cp:revision>2</cp:revision>
  <cp:lastPrinted>2020-06-13T07:06:00Z</cp:lastPrinted>
  <dcterms:created xsi:type="dcterms:W3CDTF">2020-06-14T04:23:00Z</dcterms:created>
  <dcterms:modified xsi:type="dcterms:W3CDTF">2020-06-14T04:23:00Z</dcterms:modified>
</cp:coreProperties>
</file>